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2B" w:rsidRPr="005B1DE5" w:rsidRDefault="003E0BA3" w:rsidP="00B3582B">
      <w:pPr>
        <w:ind w:left="-1080" w:firstLine="1080"/>
        <w:rPr>
          <w:smallCaps/>
          <w:sz w:val="28"/>
          <w:u w:val="single"/>
        </w:rPr>
      </w:pPr>
      <w:r>
        <w:rPr>
          <w:smallCaps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18pt;width:302.4pt;height:612pt;z-index:251657216;mso-wrap-edited:f" wrapcoords="0 0 21600 0 21600 21600 0 21600 0 0" filled="f" stroked="f">
            <v:fill o:detectmouseclick="t"/>
            <v:textbox inset=",7.2pt,,7.2pt">
              <w:txbxContent>
                <w:p w:rsidR="00B3582B" w:rsidRPr="009A7232" w:rsidRDefault="00B3582B" w:rsidP="00B358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mallCaps/>
                    </w:rPr>
                  </w:pPr>
                  <w:r w:rsidRPr="009A7232">
                    <w:rPr>
                      <w:smallCaps/>
                    </w:rPr>
                    <w:t>Introduction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 xml:space="preserve"> Attention Statement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>Reveal Topic</w:t>
                  </w:r>
                  <w:r w:rsidR="008019D3">
                    <w:t>/Thesis (purpose)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>Justification</w:t>
                  </w:r>
                  <w:r w:rsidR="008019D3">
                    <w:t xml:space="preserve"> (reason to listen)</w:t>
                  </w:r>
                </w:p>
                <w:p w:rsidR="00B3582B" w:rsidRDefault="008019D3" w:rsidP="008019D3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>Preview Main Points</w:t>
                  </w:r>
                </w:p>
                <w:p w:rsidR="008019D3" w:rsidRDefault="008019D3" w:rsidP="00B3582B"/>
                <w:p w:rsidR="00B3582B" w:rsidRDefault="00B3582B" w:rsidP="00B3582B">
                  <w:r>
                    <w:t>(</w:t>
                  </w:r>
                  <w:r w:rsidRPr="009A7232">
                    <w:rPr>
                      <w:smallCaps/>
                    </w:rPr>
                    <w:t>Transition Sentence</w:t>
                  </w:r>
                  <w:r>
                    <w:t>)</w:t>
                  </w:r>
                </w:p>
                <w:p w:rsidR="00B3582B" w:rsidRDefault="00B3582B" w:rsidP="00B3582B"/>
                <w:p w:rsidR="00B3582B" w:rsidRPr="009A7232" w:rsidRDefault="00B3582B" w:rsidP="00B358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mallCaps/>
                    </w:rPr>
                  </w:pPr>
                  <w:r w:rsidRPr="009A7232">
                    <w:rPr>
                      <w:smallCaps/>
                    </w:rPr>
                    <w:t>Body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>First Main Point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2"/>
                      <w:numId w:val="1"/>
                    </w:numPr>
                    <w:ind w:right="-378"/>
                  </w:pPr>
                  <w:r>
                    <w:t>Give supporting details – A.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2"/>
                      <w:numId w:val="1"/>
                    </w:numPr>
                    <w:ind w:right="-378"/>
                  </w:pPr>
                  <w:r>
                    <w:t>More supporting details – A.</w:t>
                  </w:r>
                </w:p>
                <w:p w:rsidR="00B3582B" w:rsidRDefault="00B3582B" w:rsidP="00B3582B">
                  <w:pPr>
                    <w:ind w:right="-378"/>
                  </w:pPr>
                  <w:r>
                    <w:t>(</w:t>
                  </w:r>
                  <w:r w:rsidRPr="009A7232">
                    <w:rPr>
                      <w:smallCaps/>
                    </w:rPr>
                    <w:t>Transition Sentence</w:t>
                  </w:r>
                  <w:r>
                    <w:t>)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>Second Main Point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2"/>
                      <w:numId w:val="1"/>
                    </w:numPr>
                  </w:pPr>
                  <w:r>
                    <w:t xml:space="preserve">Give supporting details – B. 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3"/>
                      <w:numId w:val="1"/>
                    </w:numPr>
                  </w:pPr>
                  <w:r>
                    <w:t xml:space="preserve">More supporting details – 1. 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3"/>
                      <w:numId w:val="1"/>
                    </w:numPr>
                  </w:pPr>
                  <w:r>
                    <w:t xml:space="preserve">Even more details – 1.  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2"/>
                      <w:numId w:val="1"/>
                    </w:numPr>
                  </w:pPr>
                  <w:r>
                    <w:t xml:space="preserve">More supporting details – B. 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3"/>
                      <w:numId w:val="1"/>
                    </w:numPr>
                  </w:pPr>
                  <w:r>
                    <w:t>More supporting details – 2.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4"/>
                      <w:numId w:val="1"/>
                    </w:numPr>
                  </w:pPr>
                  <w:r>
                    <w:t>More details – a.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4"/>
                      <w:numId w:val="1"/>
                    </w:numPr>
                  </w:pPr>
                  <w:r>
                    <w:t xml:space="preserve">Even more– a. 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3"/>
                      <w:numId w:val="1"/>
                    </w:numPr>
                  </w:pPr>
                  <w:r>
                    <w:t>More supporting details – 2.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4"/>
                      <w:numId w:val="1"/>
                    </w:numPr>
                  </w:pPr>
                  <w:r>
                    <w:t>More details – b.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4"/>
                      <w:numId w:val="1"/>
                    </w:numPr>
                  </w:pPr>
                  <w:r>
                    <w:t xml:space="preserve">Even more – b.  </w:t>
                  </w:r>
                </w:p>
                <w:p w:rsidR="00B3582B" w:rsidRDefault="00B3582B" w:rsidP="00B3582B">
                  <w:r>
                    <w:t>(</w:t>
                  </w:r>
                  <w:r w:rsidRPr="00B369D5">
                    <w:rPr>
                      <w:smallCaps/>
                    </w:rPr>
                    <w:t>Transition Sentence</w:t>
                  </w:r>
                  <w:r>
                    <w:t>)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>Third Main Point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2"/>
                      <w:numId w:val="1"/>
                    </w:numPr>
                  </w:pPr>
                  <w:r>
                    <w:t xml:space="preserve">Give supporting details – C. 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2"/>
                      <w:numId w:val="1"/>
                    </w:numPr>
                  </w:pPr>
                  <w:r>
                    <w:t xml:space="preserve">More supporting details – C. 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3"/>
                      <w:numId w:val="1"/>
                    </w:numPr>
                  </w:pPr>
                  <w:r>
                    <w:t xml:space="preserve">More details – 2. 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3"/>
                      <w:numId w:val="1"/>
                    </w:numPr>
                  </w:pPr>
                  <w:r>
                    <w:t xml:space="preserve">Even more – 2. </w:t>
                  </w:r>
                </w:p>
                <w:p w:rsidR="00B3582B" w:rsidRDefault="00B3582B" w:rsidP="00B3582B">
                  <w:pPr>
                    <w:pStyle w:val="ListParagraph"/>
                    <w:ind w:left="1440"/>
                  </w:pPr>
                </w:p>
                <w:p w:rsidR="00B3582B" w:rsidRPr="009A7232" w:rsidRDefault="00B3582B" w:rsidP="00B358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mallCaps/>
                    </w:rPr>
                  </w:pPr>
                  <w:r w:rsidRPr="009A7232">
                    <w:rPr>
                      <w:smallCaps/>
                    </w:rPr>
                    <w:t>Conclusion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>Review Main Points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 xml:space="preserve">Restate the </w:t>
                  </w:r>
                  <w:r w:rsidRPr="00B369D5">
                    <w:rPr>
                      <w:smallCaps/>
                    </w:rPr>
                    <w:t>Topic</w:t>
                  </w:r>
                  <w:r>
                    <w:t xml:space="preserve"> and </w:t>
                  </w:r>
                  <w:r w:rsidRPr="00B369D5">
                    <w:rPr>
                      <w:smallCaps/>
                    </w:rPr>
                    <w:t>Thesis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>Re-justify the Topic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 xml:space="preserve">Tie back to the </w:t>
                  </w:r>
                  <w:r w:rsidRPr="00B369D5">
                    <w:rPr>
                      <w:smallCaps/>
                    </w:rPr>
                    <w:t>Attention Statement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1"/>
                      <w:numId w:val="1"/>
                    </w:numPr>
                  </w:pPr>
                  <w:r w:rsidRPr="00B369D5">
                    <w:rPr>
                      <w:smallCaps/>
                    </w:rPr>
                    <w:t>Clincher</w:t>
                  </w:r>
                  <w:r>
                    <w:t xml:space="preserve"> (Quote, Memorial Last Words)</w:t>
                  </w:r>
                </w:p>
                <w:p w:rsidR="00B3582B" w:rsidRDefault="00B3582B" w:rsidP="00B3582B">
                  <w:pPr>
                    <w:ind w:left="1080"/>
                  </w:pPr>
                </w:p>
                <w:p w:rsidR="00B3582B" w:rsidRDefault="00B3582B" w:rsidP="00B3582B"/>
              </w:txbxContent>
            </v:textbox>
            <w10:wrap type="tight"/>
          </v:shape>
        </w:pict>
      </w:r>
      <w:r>
        <w:rPr>
          <w:smallCaps/>
          <w:noProof/>
          <w:sz w:val="28"/>
          <w:u w:val="single"/>
        </w:rPr>
        <w:pict>
          <v:shape id="_x0000_s1027" type="#_x0000_t202" style="position:absolute;left:0;text-align:left;margin-left:4in;margin-top:18pt;width:270pt;height:576.35pt;z-index:251658240;mso-wrap-edited:f" wrapcoords="-120 -56 -120 21600 21720 21600 21720 -56 -120 -56" fillcolor="#fde9d9" strokecolor="#f79646" strokeweight="3pt">
            <v:fill opacity="55050f" o:detectmouseclick="t"/>
            <v:stroke opacity="51118f"/>
            <v:textbox inset=",7.2pt,,7.2pt">
              <w:txbxContent>
                <w:p w:rsidR="00B3582B" w:rsidRPr="005B1DE5" w:rsidRDefault="00B3582B">
                  <w:pPr>
                    <w:rPr>
                      <w:smallCaps/>
                    </w:rPr>
                  </w:pPr>
                  <w:r w:rsidRPr="005B1DE5">
                    <w:rPr>
                      <w:smallCaps/>
                    </w:rPr>
                    <w:t xml:space="preserve">Remember: </w:t>
                  </w:r>
                </w:p>
                <w:p w:rsidR="00B3582B" w:rsidRDefault="00B3582B" w:rsidP="00B3582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Include the three main parts of your speech in your outline (Introduction, Body, Conclusion) and add appropriate transitions between your main points. </w:t>
                  </w:r>
                </w:p>
                <w:p w:rsidR="00B3582B" w:rsidRDefault="00B3582B" w:rsidP="00B3582B">
                  <w:pPr>
                    <w:pStyle w:val="ListParagraph"/>
                  </w:pPr>
                </w:p>
                <w:p w:rsidR="00B3582B" w:rsidRDefault="00B3582B" w:rsidP="00B3582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Indentify each main point in your speech with a capital letter (A, B, C, D).  Identify supporting points with numbers (1, 2, 3, 4) and additional levels of supporting points with lowercase letters (a, b, c, d).  </w:t>
                  </w:r>
                </w:p>
                <w:p w:rsidR="00B3582B" w:rsidRDefault="00B3582B" w:rsidP="00B3582B"/>
                <w:p w:rsidR="00B3582B" w:rsidRDefault="00B3582B" w:rsidP="00B3582B">
                  <w:pPr>
                    <w:pStyle w:val="ListParagraph"/>
                  </w:pPr>
                </w:p>
                <w:p w:rsidR="00B3582B" w:rsidRDefault="00B3582B" w:rsidP="00B3582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Follow standard outline style to ensure consistency in symbols and indentation.  </w:t>
                  </w:r>
                </w:p>
                <w:p w:rsidR="00B3582B" w:rsidRDefault="00B3582B" w:rsidP="00B3582B">
                  <w:pPr>
                    <w:pStyle w:val="ListParagraph"/>
                  </w:pPr>
                </w:p>
                <w:p w:rsidR="00B3582B" w:rsidRDefault="00B3582B" w:rsidP="00B3582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Use only one idea per letter or numeral.  </w:t>
                  </w:r>
                </w:p>
                <w:p w:rsidR="00B3582B" w:rsidRDefault="00B3582B" w:rsidP="00B3582B"/>
                <w:p w:rsidR="00B3582B" w:rsidRDefault="00B3582B" w:rsidP="00B3582B">
                  <w:pPr>
                    <w:pStyle w:val="ListParagraph"/>
                  </w:pPr>
                </w:p>
                <w:p w:rsidR="00B3582B" w:rsidRDefault="00B3582B" w:rsidP="00B3582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State each main point as a single sentence. </w:t>
                  </w:r>
                </w:p>
                <w:p w:rsidR="00B3582B" w:rsidRDefault="00B3582B" w:rsidP="00B3582B">
                  <w:pPr>
                    <w:pStyle w:val="ListParagraph"/>
                  </w:pPr>
                </w:p>
                <w:p w:rsidR="00B3582B" w:rsidRDefault="00B3582B" w:rsidP="00B3582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If you have an ‘A’, you must have a ‘B’.  There is no ‘1’ without a ‘2’ and no ‘a’ without a ‘b’.  </w:t>
                  </w:r>
                </w:p>
                <w:p w:rsidR="00B3582B" w:rsidRDefault="00B3582B" w:rsidP="00B3582B"/>
                <w:p w:rsidR="00B3582B" w:rsidRDefault="00B3582B" w:rsidP="00B3582B">
                  <w:pPr>
                    <w:pStyle w:val="ListParagraph"/>
                  </w:pPr>
                </w:p>
                <w:p w:rsidR="00B3582B" w:rsidRDefault="00B3582B" w:rsidP="00B3582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The body usually has three or four main points (capital letters). </w:t>
                  </w:r>
                </w:p>
                <w:p w:rsidR="00B3582B" w:rsidRDefault="00B3582B" w:rsidP="00B3582B">
                  <w:pPr>
                    <w:pStyle w:val="ListParagraph"/>
                  </w:pPr>
                </w:p>
                <w:p w:rsidR="00B3582B" w:rsidRDefault="00B3582B" w:rsidP="00B3582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Your outline must be logical.</w:t>
                  </w:r>
                </w:p>
                <w:p w:rsidR="00B3582B" w:rsidRDefault="00B3582B" w:rsidP="00B3582B"/>
                <w:p w:rsidR="00B3582B" w:rsidRDefault="00B3582B" w:rsidP="00B3582B">
                  <w:pPr>
                    <w:pStyle w:val="ListParagraph"/>
                  </w:pPr>
                </w:p>
                <w:p w:rsidR="00B3582B" w:rsidRPr="005B1DE5" w:rsidRDefault="00B3582B" w:rsidP="00B3582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mallCaps/>
                    </w:rPr>
                  </w:pPr>
                  <w:r w:rsidRPr="005B1DE5">
                    <w:rPr>
                      <w:b/>
                      <w:smallCaps/>
                    </w:rPr>
                    <w:t xml:space="preserve">Remember to STAIR-STEP (indent) when appropriate - putting the symbols under the first letter of the sentence above.  This will improve your eye contact.  </w:t>
                  </w:r>
                </w:p>
                <w:p w:rsidR="00B3582B" w:rsidRDefault="00B3582B" w:rsidP="00B3582B">
                  <w:pPr>
                    <w:pStyle w:val="ListParagraph"/>
                  </w:pPr>
                </w:p>
                <w:p w:rsidR="00B3582B" w:rsidRPr="005B1DE5" w:rsidRDefault="00B3582B" w:rsidP="00B3582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mallCaps/>
                    </w:rPr>
                  </w:pPr>
                  <w:r w:rsidRPr="005B1DE5">
                    <w:rPr>
                      <w:b/>
                      <w:smallCaps/>
                    </w:rPr>
                    <w:t xml:space="preserve">Your outline MUST be done in OUTLINE FORM.  </w:t>
                  </w:r>
                </w:p>
              </w:txbxContent>
            </v:textbox>
            <w10:wrap type="tight"/>
          </v:shape>
        </w:pict>
      </w:r>
      <w:r w:rsidR="008019D3" w:rsidRPr="005B1DE5">
        <w:rPr>
          <w:smallCaps/>
          <w:sz w:val="28"/>
          <w:u w:val="single"/>
        </w:rPr>
        <w:t>Outline Structure</w:t>
      </w:r>
    </w:p>
    <w:sectPr w:rsidR="00B3582B" w:rsidRPr="005B1DE5" w:rsidSect="00B3582B">
      <w:pgSz w:w="12240" w:h="15840"/>
      <w:pgMar w:top="1440" w:right="108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6243"/>
    <w:multiLevelType w:val="hybridMultilevel"/>
    <w:tmpl w:val="4F561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6D76"/>
    <w:multiLevelType w:val="hybridMultilevel"/>
    <w:tmpl w:val="6EE0E5A8"/>
    <w:lvl w:ilvl="0" w:tplc="4A924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3245858">
      <w:start w:val="1"/>
      <w:numFmt w:val="upperLetter"/>
      <w:lvlText w:val="%2."/>
      <w:lvlJc w:val="left"/>
      <w:pPr>
        <w:ind w:left="1440" w:hanging="360"/>
      </w:pPr>
      <w:rPr>
        <w:rFonts w:ascii="Cambria" w:eastAsia="Cambria" w:hAnsi="Cambria" w:cs="Times New Roman"/>
      </w:rPr>
    </w:lvl>
    <w:lvl w:ilvl="2" w:tplc="81506E64">
      <w:start w:val="1"/>
      <w:numFmt w:val="decimal"/>
      <w:lvlText w:val="%3."/>
      <w:lvlJc w:val="right"/>
      <w:pPr>
        <w:ind w:left="2070" w:hanging="180"/>
      </w:pPr>
      <w:rPr>
        <w:rFonts w:ascii="Cambria" w:eastAsia="Cambria" w:hAnsi="Cambria" w:cs="Times New Roman"/>
      </w:rPr>
    </w:lvl>
    <w:lvl w:ilvl="3" w:tplc="08829C9C">
      <w:start w:val="1"/>
      <w:numFmt w:val="lowerLetter"/>
      <w:lvlText w:val="%4."/>
      <w:lvlJc w:val="left"/>
      <w:pPr>
        <w:ind w:left="2880" w:hanging="360"/>
      </w:pPr>
      <w:rPr>
        <w:rFonts w:ascii="Cambria" w:eastAsia="Cambria" w:hAnsi="Cambria" w:cs="Times New Roman"/>
      </w:rPr>
    </w:lvl>
    <w:lvl w:ilvl="4" w:tplc="13CCE4AE">
      <w:start w:val="1"/>
      <w:numFmt w:val="lowerRoman"/>
      <w:lvlText w:val="%5."/>
      <w:lvlJc w:val="left"/>
      <w:pPr>
        <w:ind w:left="3600" w:hanging="360"/>
      </w:pPr>
      <w:rPr>
        <w:rFonts w:ascii="Cambria" w:eastAsia="Cambria" w:hAnsi="Cambria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16C3F"/>
    <w:rsid w:val="00367D54"/>
    <w:rsid w:val="003E0BA3"/>
    <w:rsid w:val="008019D3"/>
    <w:rsid w:val="00916C3F"/>
    <w:rsid w:val="009A7232"/>
    <w:rsid w:val="00B3582B"/>
    <w:rsid w:val="00C8368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ender\AppData\Local\Temp\Oral%20Com%20Outline-1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Oral Com Outline-1-1.dotx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cp:lastPrinted>2012-09-10T16:43:00Z</cp:lastPrinted>
  <dcterms:created xsi:type="dcterms:W3CDTF">2012-11-07T15:49:00Z</dcterms:created>
  <dcterms:modified xsi:type="dcterms:W3CDTF">2012-11-07T15:49:00Z</dcterms:modified>
</cp:coreProperties>
</file>