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491770" w14:textId="77777777" w:rsidR="0030677D" w:rsidRDefault="00392583">
      <w:pPr>
        <w:pBdr>
          <w:top w:val="nil"/>
          <w:left w:val="nil"/>
          <w:bottom w:val="nil"/>
          <w:right w:val="nil"/>
          <w:between w:val="nil"/>
        </w:pBd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Student Reading: How Did Islam Become a World Religion?</w:t>
      </w:r>
    </w:p>
    <w:p w14:paraId="2015015A" w14:textId="77777777" w:rsidR="0030677D" w:rsidRDefault="0030677D">
      <w:pPr>
        <w:pBdr>
          <w:top w:val="nil"/>
          <w:left w:val="nil"/>
          <w:bottom w:val="nil"/>
          <w:right w:val="nil"/>
          <w:between w:val="nil"/>
        </w:pBdr>
        <w:jc w:val="center"/>
        <w:rPr>
          <w:rFonts w:ascii="Times New Roman" w:eastAsia="Times New Roman" w:hAnsi="Times New Roman" w:cs="Times New Roman"/>
        </w:rPr>
      </w:pPr>
    </w:p>
    <w:p w14:paraId="60E18F1E" w14:textId="77777777" w:rsidR="0030677D" w:rsidRDefault="0039258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With over 1.5 billion estimated followers today, Islam is truly a global religion.  It’s hard to imagine that such a widespread and influential belief system began in a remote part of the world and was initially rejected by the people that would eventually</w:t>
      </w:r>
      <w:r>
        <w:rPr>
          <w:rFonts w:ascii="Times New Roman" w:eastAsia="Times New Roman" w:hAnsi="Times New Roman" w:cs="Times New Roman"/>
        </w:rPr>
        <w:t xml:space="preserve"> take it to every corner of the globe.  In the following paragraphs, you will read about how the Islamic religion and culture spread across </w:t>
      </w:r>
      <w:proofErr w:type="spellStart"/>
      <w:r>
        <w:rPr>
          <w:rFonts w:ascii="Times New Roman" w:eastAsia="Times New Roman" w:hAnsi="Times New Roman" w:cs="Times New Roman"/>
        </w:rPr>
        <w:t>Afroeurasia</w:t>
      </w:r>
      <w:proofErr w:type="spellEnd"/>
      <w:r>
        <w:rPr>
          <w:rFonts w:ascii="Times New Roman" w:eastAsia="Times New Roman" w:hAnsi="Times New Roman" w:cs="Times New Roman"/>
        </w:rPr>
        <w:t xml:space="preserve"> over the span of several centuries through conquest and trade.</w:t>
      </w:r>
    </w:p>
    <w:p w14:paraId="483C5F4B" w14:textId="77777777" w:rsidR="0030677D" w:rsidRDefault="0030677D">
      <w:pPr>
        <w:pBdr>
          <w:top w:val="nil"/>
          <w:left w:val="nil"/>
          <w:bottom w:val="nil"/>
          <w:right w:val="nil"/>
          <w:between w:val="nil"/>
        </w:pBdr>
        <w:rPr>
          <w:rFonts w:ascii="Times New Roman" w:eastAsia="Times New Roman" w:hAnsi="Times New Roman" w:cs="Times New Roman"/>
        </w:rPr>
      </w:pPr>
    </w:p>
    <w:p w14:paraId="4F20A194" w14:textId="77777777" w:rsidR="0030677D" w:rsidRDefault="0039258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first era of Islamic expansion occur</w:t>
      </w:r>
      <w:r>
        <w:rPr>
          <w:rFonts w:ascii="Times New Roman" w:eastAsia="Times New Roman" w:hAnsi="Times New Roman" w:cs="Times New Roman"/>
        </w:rPr>
        <w:t>red in the first decade of the religion’s existence.  In the last ten years of Muhammad’s life, he led a series of campaigns against the varied and numerous non-Muslim tribes of the Arabian peninsula.  The most important of these was the capture of the cit</w:t>
      </w:r>
      <w:r>
        <w:rPr>
          <w:rFonts w:ascii="Times New Roman" w:eastAsia="Times New Roman" w:hAnsi="Times New Roman" w:cs="Times New Roman"/>
        </w:rPr>
        <w:t>y of Mecca.  By the year of Muhammad’s death in 632 CE, Muslims had conquered most of the Arabian Peninsula.  Though the territory was taken by force, the process was still relatively peaceful – historians believe there were very few people killed or wound</w:t>
      </w:r>
      <w:r>
        <w:rPr>
          <w:rFonts w:ascii="Times New Roman" w:eastAsia="Times New Roman" w:hAnsi="Times New Roman" w:cs="Times New Roman"/>
        </w:rPr>
        <w:t>ed in these battles.</w:t>
      </w:r>
    </w:p>
    <w:p w14:paraId="31E382BC" w14:textId="77777777" w:rsidR="0030677D" w:rsidRDefault="00392583">
      <w:pPr>
        <w:pBdr>
          <w:top w:val="nil"/>
          <w:left w:val="nil"/>
          <w:bottom w:val="nil"/>
          <w:right w:val="nil"/>
          <w:between w:val="nil"/>
        </w:pBdr>
        <w:rPr>
          <w:rFonts w:ascii="Times New Roman" w:eastAsia="Times New Roman" w:hAnsi="Times New Roman" w:cs="Times New Roman"/>
        </w:rPr>
      </w:pPr>
      <w:r>
        <w:rPr>
          <w:noProof/>
          <w:lang w:val="en-US"/>
        </w:rPr>
        <w:drawing>
          <wp:anchor distT="0" distB="0" distL="114300" distR="114300" simplePos="0" relativeHeight="251658240" behindDoc="0" locked="0" layoutInCell="1" hidden="0" allowOverlap="1" wp14:anchorId="757AF1B5" wp14:editId="0897A431">
            <wp:simplePos x="0" y="0"/>
            <wp:positionH relativeFrom="column">
              <wp:posOffset>628650</wp:posOffset>
            </wp:positionH>
            <wp:positionV relativeFrom="paragraph">
              <wp:posOffset>114300</wp:posOffset>
            </wp:positionV>
            <wp:extent cx="5715000" cy="3086100"/>
            <wp:effectExtent l="0" t="0" r="0" b="0"/>
            <wp:wrapSquare wrapText="bothSides" distT="0" distB="0" distL="114300" distR="11430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4"/>
                    <a:srcRect/>
                    <a:stretch>
                      <a:fillRect/>
                    </a:stretch>
                  </pic:blipFill>
                  <pic:spPr>
                    <a:xfrm>
                      <a:off x="0" y="0"/>
                      <a:ext cx="5715000" cy="3086100"/>
                    </a:xfrm>
                    <a:prstGeom prst="rect">
                      <a:avLst/>
                    </a:prstGeom>
                    <a:ln/>
                  </pic:spPr>
                </pic:pic>
              </a:graphicData>
            </a:graphic>
          </wp:anchor>
        </w:drawing>
      </w:r>
    </w:p>
    <w:p w14:paraId="001B2338" w14:textId="77777777" w:rsidR="0030677D" w:rsidRDefault="0030677D">
      <w:pPr>
        <w:pBdr>
          <w:top w:val="nil"/>
          <w:left w:val="nil"/>
          <w:bottom w:val="nil"/>
          <w:right w:val="nil"/>
          <w:between w:val="nil"/>
        </w:pBdr>
        <w:rPr>
          <w:rFonts w:ascii="Times New Roman" w:eastAsia="Times New Roman" w:hAnsi="Times New Roman" w:cs="Times New Roman"/>
        </w:rPr>
      </w:pPr>
    </w:p>
    <w:p w14:paraId="2C22C24F" w14:textId="77777777" w:rsidR="0030677D" w:rsidRDefault="0030677D">
      <w:pPr>
        <w:pBdr>
          <w:top w:val="nil"/>
          <w:left w:val="nil"/>
          <w:bottom w:val="nil"/>
          <w:right w:val="nil"/>
          <w:between w:val="nil"/>
        </w:pBdr>
        <w:rPr>
          <w:rFonts w:ascii="Times New Roman" w:eastAsia="Times New Roman" w:hAnsi="Times New Roman" w:cs="Times New Roman"/>
        </w:rPr>
      </w:pPr>
    </w:p>
    <w:p w14:paraId="4C85158F" w14:textId="77777777" w:rsidR="0030677D" w:rsidRDefault="0030677D">
      <w:pPr>
        <w:pBdr>
          <w:top w:val="nil"/>
          <w:left w:val="nil"/>
          <w:bottom w:val="nil"/>
          <w:right w:val="nil"/>
          <w:between w:val="nil"/>
        </w:pBdr>
        <w:rPr>
          <w:rFonts w:ascii="Times New Roman" w:eastAsia="Times New Roman" w:hAnsi="Times New Roman" w:cs="Times New Roman"/>
        </w:rPr>
      </w:pPr>
    </w:p>
    <w:p w14:paraId="2898F467" w14:textId="77777777" w:rsidR="0030677D" w:rsidRDefault="0030677D">
      <w:pPr>
        <w:pBdr>
          <w:top w:val="nil"/>
          <w:left w:val="nil"/>
          <w:bottom w:val="nil"/>
          <w:right w:val="nil"/>
          <w:between w:val="nil"/>
        </w:pBdr>
        <w:rPr>
          <w:rFonts w:ascii="Times New Roman" w:eastAsia="Times New Roman" w:hAnsi="Times New Roman" w:cs="Times New Roman"/>
        </w:rPr>
      </w:pPr>
    </w:p>
    <w:p w14:paraId="0EE4EB03" w14:textId="77777777" w:rsidR="0030677D" w:rsidRDefault="0030677D">
      <w:pPr>
        <w:pBdr>
          <w:top w:val="nil"/>
          <w:left w:val="nil"/>
          <w:bottom w:val="nil"/>
          <w:right w:val="nil"/>
          <w:between w:val="nil"/>
        </w:pBdr>
        <w:rPr>
          <w:rFonts w:ascii="Times New Roman" w:eastAsia="Times New Roman" w:hAnsi="Times New Roman" w:cs="Times New Roman"/>
        </w:rPr>
      </w:pPr>
    </w:p>
    <w:p w14:paraId="7F189286" w14:textId="77777777" w:rsidR="0030677D" w:rsidRDefault="0030677D">
      <w:pPr>
        <w:pBdr>
          <w:top w:val="nil"/>
          <w:left w:val="nil"/>
          <w:bottom w:val="nil"/>
          <w:right w:val="nil"/>
          <w:between w:val="nil"/>
        </w:pBdr>
        <w:rPr>
          <w:rFonts w:ascii="Times New Roman" w:eastAsia="Times New Roman" w:hAnsi="Times New Roman" w:cs="Times New Roman"/>
        </w:rPr>
      </w:pPr>
    </w:p>
    <w:p w14:paraId="6CBA26F9" w14:textId="77777777" w:rsidR="0030677D" w:rsidRDefault="0030677D">
      <w:pPr>
        <w:pBdr>
          <w:top w:val="nil"/>
          <w:left w:val="nil"/>
          <w:bottom w:val="nil"/>
          <w:right w:val="nil"/>
          <w:between w:val="nil"/>
        </w:pBdr>
        <w:rPr>
          <w:rFonts w:ascii="Times New Roman" w:eastAsia="Times New Roman" w:hAnsi="Times New Roman" w:cs="Times New Roman"/>
        </w:rPr>
      </w:pPr>
    </w:p>
    <w:p w14:paraId="3C7607E2" w14:textId="77777777" w:rsidR="0030677D" w:rsidRDefault="0030677D">
      <w:pPr>
        <w:pBdr>
          <w:top w:val="nil"/>
          <w:left w:val="nil"/>
          <w:bottom w:val="nil"/>
          <w:right w:val="nil"/>
          <w:between w:val="nil"/>
        </w:pBdr>
        <w:rPr>
          <w:rFonts w:ascii="Times New Roman" w:eastAsia="Times New Roman" w:hAnsi="Times New Roman" w:cs="Times New Roman"/>
        </w:rPr>
      </w:pPr>
    </w:p>
    <w:p w14:paraId="17193276" w14:textId="77777777" w:rsidR="0030677D" w:rsidRDefault="0030677D">
      <w:pPr>
        <w:pBdr>
          <w:top w:val="nil"/>
          <w:left w:val="nil"/>
          <w:bottom w:val="nil"/>
          <w:right w:val="nil"/>
          <w:between w:val="nil"/>
        </w:pBdr>
        <w:rPr>
          <w:rFonts w:ascii="Times New Roman" w:eastAsia="Times New Roman" w:hAnsi="Times New Roman" w:cs="Times New Roman"/>
        </w:rPr>
      </w:pPr>
    </w:p>
    <w:p w14:paraId="3CB185AD" w14:textId="77777777" w:rsidR="0030677D" w:rsidRDefault="0030677D">
      <w:pPr>
        <w:pBdr>
          <w:top w:val="nil"/>
          <w:left w:val="nil"/>
          <w:bottom w:val="nil"/>
          <w:right w:val="nil"/>
          <w:between w:val="nil"/>
        </w:pBdr>
        <w:rPr>
          <w:rFonts w:ascii="Times New Roman" w:eastAsia="Times New Roman" w:hAnsi="Times New Roman" w:cs="Times New Roman"/>
        </w:rPr>
      </w:pPr>
    </w:p>
    <w:p w14:paraId="01620928" w14:textId="77777777" w:rsidR="0030677D" w:rsidRDefault="0030677D">
      <w:pPr>
        <w:pBdr>
          <w:top w:val="nil"/>
          <w:left w:val="nil"/>
          <w:bottom w:val="nil"/>
          <w:right w:val="nil"/>
          <w:between w:val="nil"/>
        </w:pBdr>
        <w:rPr>
          <w:rFonts w:ascii="Times New Roman" w:eastAsia="Times New Roman" w:hAnsi="Times New Roman" w:cs="Times New Roman"/>
        </w:rPr>
      </w:pPr>
    </w:p>
    <w:p w14:paraId="2905E5B3" w14:textId="77777777" w:rsidR="0030677D" w:rsidRDefault="0030677D">
      <w:pPr>
        <w:pBdr>
          <w:top w:val="nil"/>
          <w:left w:val="nil"/>
          <w:bottom w:val="nil"/>
          <w:right w:val="nil"/>
          <w:between w:val="nil"/>
        </w:pBdr>
        <w:rPr>
          <w:rFonts w:ascii="Times New Roman" w:eastAsia="Times New Roman" w:hAnsi="Times New Roman" w:cs="Times New Roman"/>
        </w:rPr>
      </w:pPr>
    </w:p>
    <w:p w14:paraId="6249D746" w14:textId="77777777" w:rsidR="0030677D" w:rsidRDefault="0030677D">
      <w:pPr>
        <w:pBdr>
          <w:top w:val="nil"/>
          <w:left w:val="nil"/>
          <w:bottom w:val="nil"/>
          <w:right w:val="nil"/>
          <w:between w:val="nil"/>
        </w:pBdr>
        <w:rPr>
          <w:rFonts w:ascii="Times New Roman" w:eastAsia="Times New Roman" w:hAnsi="Times New Roman" w:cs="Times New Roman"/>
        </w:rPr>
      </w:pPr>
    </w:p>
    <w:p w14:paraId="45D47634" w14:textId="77777777" w:rsidR="0030677D" w:rsidRDefault="0030677D">
      <w:pPr>
        <w:pBdr>
          <w:top w:val="nil"/>
          <w:left w:val="nil"/>
          <w:bottom w:val="nil"/>
          <w:right w:val="nil"/>
          <w:between w:val="nil"/>
        </w:pBdr>
        <w:rPr>
          <w:rFonts w:ascii="Times New Roman" w:eastAsia="Times New Roman" w:hAnsi="Times New Roman" w:cs="Times New Roman"/>
        </w:rPr>
      </w:pPr>
    </w:p>
    <w:p w14:paraId="02C77BEA" w14:textId="77777777" w:rsidR="0030677D" w:rsidRDefault="0030677D">
      <w:pPr>
        <w:pBdr>
          <w:top w:val="nil"/>
          <w:left w:val="nil"/>
          <w:bottom w:val="nil"/>
          <w:right w:val="nil"/>
          <w:between w:val="nil"/>
        </w:pBdr>
        <w:rPr>
          <w:rFonts w:ascii="Times New Roman" w:eastAsia="Times New Roman" w:hAnsi="Times New Roman" w:cs="Times New Roman"/>
        </w:rPr>
      </w:pPr>
    </w:p>
    <w:p w14:paraId="39E97D60" w14:textId="77777777" w:rsidR="0030677D" w:rsidRDefault="00392583">
      <w:pPr>
        <w:pBdr>
          <w:top w:val="nil"/>
          <w:left w:val="nil"/>
          <w:bottom w:val="nil"/>
          <w:right w:val="nil"/>
          <w:between w:val="nil"/>
        </w:pBdr>
        <w:jc w:val="center"/>
        <w:rPr>
          <w:rFonts w:ascii="Times New Roman" w:eastAsia="Times New Roman" w:hAnsi="Times New Roman" w:cs="Times New Roman"/>
        </w:rPr>
      </w:pPr>
      <w:r>
        <w:rPr>
          <w:noProof/>
          <w:lang w:val="en-US"/>
        </w:rPr>
        <mc:AlternateContent>
          <mc:Choice Requires="wpg">
            <w:drawing>
              <wp:anchor distT="0" distB="0" distL="114300" distR="114300" simplePos="0" relativeHeight="251659264" behindDoc="0" locked="0" layoutInCell="1" hidden="0" allowOverlap="1" wp14:anchorId="3C82B3F5" wp14:editId="7D3E94C4">
                <wp:simplePos x="0" y="0"/>
                <wp:positionH relativeFrom="column">
                  <wp:posOffset>114300</wp:posOffset>
                </wp:positionH>
                <wp:positionV relativeFrom="paragraph">
                  <wp:posOffset>304800</wp:posOffset>
                </wp:positionV>
                <wp:extent cx="6972300" cy="3429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1859850" y="3608550"/>
                          <a:ext cx="6972300" cy="342900"/>
                        </a:xfrm>
                        <a:prstGeom prst="rect">
                          <a:avLst/>
                        </a:prstGeom>
                        <a:noFill/>
                        <a:ln>
                          <a:noFill/>
                        </a:ln>
                      </wps:spPr>
                      <wps:txbx>
                        <w:txbxContent>
                          <w:p w14:paraId="3F8CC116" w14:textId="77777777" w:rsidR="0030677D" w:rsidRDefault="00392583">
                            <w:pPr>
                              <w:jc w:val="center"/>
                              <w:textDirection w:val="btLr"/>
                            </w:pPr>
                            <w:r>
                              <w:rPr>
                                <w:rFonts w:ascii="Times New Roman" w:eastAsia="Times New Roman" w:hAnsi="Times New Roman" w:cs="Times New Roman"/>
                                <w:b/>
                                <w:color w:val="000000"/>
                                <w:sz w:val="20"/>
                              </w:rPr>
                              <w:t>Expansion of Islam by 750 CE</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304800</wp:posOffset>
                </wp:positionV>
                <wp:extent cx="6972300" cy="3429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972300" cy="342900"/>
                        </a:xfrm>
                        <a:prstGeom prst="rect"/>
                        <a:ln/>
                      </pic:spPr>
                    </pic:pic>
                  </a:graphicData>
                </a:graphic>
              </wp:anchor>
            </w:drawing>
          </mc:Fallback>
        </mc:AlternateContent>
      </w:r>
    </w:p>
    <w:p w14:paraId="4D7B9CA6" w14:textId="77777777" w:rsidR="0030677D" w:rsidRDefault="0030677D">
      <w:pPr>
        <w:pBdr>
          <w:top w:val="nil"/>
          <w:left w:val="nil"/>
          <w:bottom w:val="nil"/>
          <w:right w:val="nil"/>
          <w:between w:val="nil"/>
        </w:pBdr>
        <w:rPr>
          <w:rFonts w:ascii="Times New Roman" w:eastAsia="Times New Roman" w:hAnsi="Times New Roman" w:cs="Times New Roman"/>
        </w:rPr>
      </w:pPr>
    </w:p>
    <w:p w14:paraId="1A3575CE" w14:textId="77777777" w:rsidR="0030677D" w:rsidRDefault="0039258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Over the course of the next century, Muslims from Arabia conquered a vast territory that ranged from the Atlantic Ocean to the western edges of China and India.  Some of the lands that fell under Muslim rule included large portions of present-day countries</w:t>
      </w:r>
      <w:r>
        <w:rPr>
          <w:rFonts w:ascii="Times New Roman" w:eastAsia="Times New Roman" w:hAnsi="Times New Roman" w:cs="Times New Roman"/>
        </w:rPr>
        <w:t xml:space="preserve"> such as Pakistan, Afghanistan, Iran, Iraq, Turkey, Syria, and Jordan.  In addition, regions that bordered the Mediterranean Sea fell under Muslim rule by the year 750 CE, including Northern Africa and present day Spain and Portugal.  The territory conquer</w:t>
      </w:r>
      <w:r>
        <w:rPr>
          <w:rFonts w:ascii="Times New Roman" w:eastAsia="Times New Roman" w:hAnsi="Times New Roman" w:cs="Times New Roman"/>
        </w:rPr>
        <w:t>ed by Arab Muslims covered a span of over 5 million square miles – bigger than any existing country today with the exception of Russia.</w:t>
      </w:r>
    </w:p>
    <w:p w14:paraId="0FF53016" w14:textId="77777777" w:rsidR="0030677D" w:rsidRDefault="0030677D">
      <w:pPr>
        <w:pBdr>
          <w:top w:val="nil"/>
          <w:left w:val="nil"/>
          <w:bottom w:val="nil"/>
          <w:right w:val="nil"/>
          <w:between w:val="nil"/>
        </w:pBdr>
        <w:rPr>
          <w:rFonts w:ascii="Times New Roman" w:eastAsia="Times New Roman" w:hAnsi="Times New Roman" w:cs="Times New Roman"/>
        </w:rPr>
      </w:pPr>
    </w:p>
    <w:p w14:paraId="4C428413" w14:textId="77777777" w:rsidR="0030677D" w:rsidRDefault="0039258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It is important to understand, however, that although Muslim Arabs ruled over these newly conquered territories, the pe</w:t>
      </w:r>
      <w:r>
        <w:rPr>
          <w:rFonts w:ascii="Times New Roman" w:eastAsia="Times New Roman" w:hAnsi="Times New Roman" w:cs="Times New Roman"/>
        </w:rPr>
        <w:t>ople who lived there did not usually convert to Islam right away.  For example, in Egypt (which was conquered in the year 642 CE) few people initially became Muslim.  It was not until several hundred years later that even half of the population had convert</w:t>
      </w:r>
      <w:r>
        <w:rPr>
          <w:rFonts w:ascii="Times New Roman" w:eastAsia="Times New Roman" w:hAnsi="Times New Roman" w:cs="Times New Roman"/>
        </w:rPr>
        <w:t xml:space="preserve">ed to Islam.  According to the Koran, a Muslim should never force another person to accept Islam against their will.  Most Muslim leaders followed that policy, and allowed people of other cultures to continue practicing their previous religions.  In fact, </w:t>
      </w:r>
      <w:r>
        <w:rPr>
          <w:rFonts w:ascii="Times New Roman" w:eastAsia="Times New Roman" w:hAnsi="Times New Roman" w:cs="Times New Roman"/>
        </w:rPr>
        <w:t>early policies did not allow non-Arabs to convert to Islam within the newly conquered territories.</w:t>
      </w:r>
    </w:p>
    <w:p w14:paraId="2ED19CB4" w14:textId="77777777" w:rsidR="0030677D" w:rsidRDefault="0030677D">
      <w:pPr>
        <w:pBdr>
          <w:top w:val="nil"/>
          <w:left w:val="nil"/>
          <w:bottom w:val="nil"/>
          <w:right w:val="nil"/>
          <w:between w:val="nil"/>
        </w:pBdr>
        <w:rPr>
          <w:rFonts w:ascii="Times New Roman" w:eastAsia="Times New Roman" w:hAnsi="Times New Roman" w:cs="Times New Roman"/>
        </w:rPr>
      </w:pPr>
    </w:p>
    <w:p w14:paraId="3A756A07" w14:textId="77777777" w:rsidR="0030677D" w:rsidRDefault="0039258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Therefore, the growth of Islam as the dominant religion in these areas was a gradual process, occurring over the span of several hundred years, and influenc</w:t>
      </w:r>
      <w:r>
        <w:rPr>
          <w:rFonts w:ascii="Times New Roman" w:eastAsia="Times New Roman" w:hAnsi="Times New Roman" w:cs="Times New Roman"/>
        </w:rPr>
        <w:t xml:space="preserve">ed by a variety of factors.  First, the migration of Muslims outward </w:t>
      </w:r>
      <w:r>
        <w:rPr>
          <w:rFonts w:ascii="Times New Roman" w:eastAsia="Times New Roman" w:hAnsi="Times New Roman" w:cs="Times New Roman"/>
        </w:rPr>
        <w:lastRenderedPageBreak/>
        <w:t>from the Arabian peninsula and into the new territories led to an increase in the Islamic population.  Under Islamic governments, these migrants were given special treatment and enjoyed a</w:t>
      </w:r>
      <w:r>
        <w:rPr>
          <w:rFonts w:ascii="Times New Roman" w:eastAsia="Times New Roman" w:hAnsi="Times New Roman" w:cs="Times New Roman"/>
        </w:rPr>
        <w:t xml:space="preserve"> higher status than the Christian, Jewish, or polytheistic people groups living within these regions.</w:t>
      </w:r>
      <w:r>
        <w:rPr>
          <w:noProof/>
          <w:lang w:val="en-US"/>
        </w:rPr>
        <w:drawing>
          <wp:anchor distT="0" distB="0" distL="114300" distR="114300" simplePos="0" relativeHeight="251660288" behindDoc="0" locked="0" layoutInCell="1" hidden="0" allowOverlap="1" wp14:anchorId="64DE3071" wp14:editId="3AF54807">
            <wp:simplePos x="0" y="0"/>
            <wp:positionH relativeFrom="column">
              <wp:posOffset>3305175</wp:posOffset>
            </wp:positionH>
            <wp:positionV relativeFrom="paragraph">
              <wp:posOffset>619125</wp:posOffset>
            </wp:positionV>
            <wp:extent cx="3657600" cy="342900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57600" cy="3429000"/>
                    </a:xfrm>
                    <a:prstGeom prst="rect">
                      <a:avLst/>
                    </a:prstGeom>
                    <a:ln/>
                  </pic:spPr>
                </pic:pic>
              </a:graphicData>
            </a:graphic>
          </wp:anchor>
        </w:drawing>
      </w:r>
    </w:p>
    <w:p w14:paraId="457150B4" w14:textId="77777777" w:rsidR="0030677D" w:rsidRDefault="0030677D">
      <w:pPr>
        <w:pBdr>
          <w:top w:val="nil"/>
          <w:left w:val="nil"/>
          <w:bottom w:val="nil"/>
          <w:right w:val="nil"/>
          <w:between w:val="nil"/>
        </w:pBdr>
        <w:rPr>
          <w:rFonts w:ascii="Times New Roman" w:eastAsia="Times New Roman" w:hAnsi="Times New Roman" w:cs="Times New Roman"/>
        </w:rPr>
      </w:pPr>
    </w:p>
    <w:p w14:paraId="2731F224" w14:textId="77777777" w:rsidR="0030677D" w:rsidRDefault="0039258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elevated status of Muslims was another factor that led some non-Muslims to conversion.  In order to gain equal status, and in some cases to avoid pa</w:t>
      </w:r>
      <w:r>
        <w:rPr>
          <w:rFonts w:ascii="Times New Roman" w:eastAsia="Times New Roman" w:hAnsi="Times New Roman" w:cs="Times New Roman"/>
        </w:rPr>
        <w:t xml:space="preserve">ying special taxes, non-Arabs began to blend the new Islamic teachings and Arabic culture with their own.  Eventually, Muslim rulers began to change policies in order to allow for more conversions.  </w:t>
      </w:r>
    </w:p>
    <w:p w14:paraId="4223265F" w14:textId="77777777" w:rsidR="0030677D" w:rsidRDefault="0030677D">
      <w:pPr>
        <w:pBdr>
          <w:top w:val="nil"/>
          <w:left w:val="nil"/>
          <w:bottom w:val="nil"/>
          <w:right w:val="nil"/>
          <w:between w:val="nil"/>
        </w:pBdr>
        <w:rPr>
          <w:rFonts w:ascii="Times New Roman" w:eastAsia="Times New Roman" w:hAnsi="Times New Roman" w:cs="Times New Roman"/>
        </w:rPr>
      </w:pPr>
    </w:p>
    <w:p w14:paraId="5983D570" w14:textId="77777777" w:rsidR="0030677D" w:rsidRDefault="0039258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Another factor that encouraged the gradual growth and s</w:t>
      </w:r>
      <w:r>
        <w:rPr>
          <w:rFonts w:ascii="Times New Roman" w:eastAsia="Times New Roman" w:hAnsi="Times New Roman" w:cs="Times New Roman"/>
        </w:rPr>
        <w:t xml:space="preserve">pread of Islam was trade.  As Arab rulers dominated these parts of </w:t>
      </w:r>
      <w:proofErr w:type="spellStart"/>
      <w:r>
        <w:rPr>
          <w:rFonts w:ascii="Times New Roman" w:eastAsia="Times New Roman" w:hAnsi="Times New Roman" w:cs="Times New Roman"/>
        </w:rPr>
        <w:t>Afroeurasia</w:t>
      </w:r>
      <w:proofErr w:type="spellEnd"/>
      <w:r>
        <w:rPr>
          <w:rFonts w:ascii="Times New Roman" w:eastAsia="Times New Roman" w:hAnsi="Times New Roman" w:cs="Times New Roman"/>
        </w:rPr>
        <w:t>, consequently so did Arabic language and culture.  Arabic soon became the language of business and trade, which led to increased interaction between Muslim and non-Muslim people</w:t>
      </w:r>
      <w:r>
        <w:rPr>
          <w:rFonts w:ascii="Times New Roman" w:eastAsia="Times New Roman" w:hAnsi="Times New Roman" w:cs="Times New Roman"/>
        </w:rPr>
        <w:t>.  In fact, it is most likely through trade that Islam first spread as far as India and Southeast Asia.</w:t>
      </w:r>
      <w:r>
        <w:rPr>
          <w:noProof/>
          <w:lang w:val="en-US"/>
        </w:rPr>
        <mc:AlternateContent>
          <mc:Choice Requires="wpg">
            <w:drawing>
              <wp:anchor distT="0" distB="0" distL="114300" distR="114300" simplePos="0" relativeHeight="251661312" behindDoc="0" locked="0" layoutInCell="1" hidden="0" allowOverlap="1" wp14:anchorId="6ED8FA60" wp14:editId="150A19CE">
                <wp:simplePos x="0" y="0"/>
                <wp:positionH relativeFrom="column">
                  <wp:posOffset>3416300</wp:posOffset>
                </wp:positionH>
                <wp:positionV relativeFrom="paragraph">
                  <wp:posOffset>1346200</wp:posOffset>
                </wp:positionV>
                <wp:extent cx="3429000" cy="2286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631500" y="3665700"/>
                          <a:ext cx="3429000" cy="228600"/>
                        </a:xfrm>
                        <a:prstGeom prst="rect">
                          <a:avLst/>
                        </a:prstGeom>
                        <a:noFill/>
                        <a:ln>
                          <a:noFill/>
                        </a:ln>
                      </wps:spPr>
                      <wps:txbx>
                        <w:txbxContent>
                          <w:p w14:paraId="26184514" w14:textId="77777777" w:rsidR="0030677D" w:rsidRDefault="00392583">
                            <w:pPr>
                              <w:jc w:val="center"/>
                              <w:textDirection w:val="btLr"/>
                            </w:pPr>
                            <w:r>
                              <w:rPr>
                                <w:rFonts w:ascii="Times New Roman" w:eastAsia="Times New Roman" w:hAnsi="Times New Roman" w:cs="Times New Roman"/>
                                <w:b/>
                                <w:color w:val="000000"/>
                                <w:sz w:val="20"/>
                              </w:rPr>
                              <w:t>Arab-Islamic Trade Routes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1346200</wp:posOffset>
                </wp:positionV>
                <wp:extent cx="3429000" cy="2286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429000" cy="228600"/>
                        </a:xfrm>
                        <a:prstGeom prst="rect"/>
                        <a:ln/>
                      </pic:spPr>
                    </pic:pic>
                  </a:graphicData>
                </a:graphic>
              </wp:anchor>
            </w:drawing>
          </mc:Fallback>
        </mc:AlternateContent>
      </w:r>
    </w:p>
    <w:p w14:paraId="31A01C1B" w14:textId="77777777" w:rsidR="0030677D" w:rsidRDefault="0030677D">
      <w:pPr>
        <w:pBdr>
          <w:top w:val="nil"/>
          <w:left w:val="nil"/>
          <w:bottom w:val="nil"/>
          <w:right w:val="nil"/>
          <w:between w:val="nil"/>
        </w:pBdr>
        <w:rPr>
          <w:rFonts w:ascii="Times New Roman" w:eastAsia="Times New Roman" w:hAnsi="Times New Roman" w:cs="Times New Roman"/>
        </w:rPr>
      </w:pPr>
    </w:p>
    <w:p w14:paraId="6662F94B" w14:textId="77777777" w:rsidR="0030677D" w:rsidRDefault="0039258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Finally, it must be remembered that religion is also a spiritual and deeply personal issue.  Individuals may have varied reasons for accepting new or different beliefs, and the beliefs of Islam may have appealed to many people on a personal and spiritual l</w:t>
      </w:r>
      <w:r>
        <w:rPr>
          <w:rFonts w:ascii="Times New Roman" w:eastAsia="Times New Roman" w:hAnsi="Times New Roman" w:cs="Times New Roman"/>
        </w:rPr>
        <w:t>evel.  While political or economic factors undoubtedly contributed to Islam’s increase in popularity, it also provided spiritual comfort and guidance to people from a variety of cultural and religious backgrounds.</w:t>
      </w:r>
    </w:p>
    <w:p w14:paraId="7E02A901" w14:textId="77777777" w:rsidR="0030677D" w:rsidRDefault="0030677D">
      <w:pPr>
        <w:pBdr>
          <w:top w:val="nil"/>
          <w:left w:val="nil"/>
          <w:bottom w:val="nil"/>
          <w:right w:val="nil"/>
          <w:between w:val="nil"/>
        </w:pBdr>
        <w:rPr>
          <w:rFonts w:ascii="Times New Roman" w:eastAsia="Times New Roman" w:hAnsi="Times New Roman" w:cs="Times New Roman"/>
          <w:b/>
        </w:rPr>
      </w:pPr>
    </w:p>
    <w:p w14:paraId="471A87BE" w14:textId="77777777" w:rsidR="0030677D" w:rsidRDefault="0030677D">
      <w:pPr>
        <w:pBdr>
          <w:top w:val="nil"/>
          <w:left w:val="nil"/>
          <w:bottom w:val="nil"/>
          <w:right w:val="nil"/>
          <w:between w:val="nil"/>
        </w:pBdr>
        <w:rPr>
          <w:rFonts w:ascii="Times New Roman" w:eastAsia="Times New Roman" w:hAnsi="Times New Roman" w:cs="Times New Roman"/>
          <w:b/>
        </w:rPr>
      </w:pPr>
    </w:p>
    <w:p w14:paraId="5FD671F1" w14:textId="77777777" w:rsidR="0030677D" w:rsidRDefault="0030677D">
      <w:pPr>
        <w:pBdr>
          <w:top w:val="nil"/>
          <w:left w:val="nil"/>
          <w:bottom w:val="nil"/>
          <w:right w:val="nil"/>
          <w:between w:val="nil"/>
        </w:pBdr>
        <w:rPr>
          <w:rFonts w:ascii="Times New Roman" w:eastAsia="Times New Roman" w:hAnsi="Times New Roman" w:cs="Times New Roman"/>
          <w:b/>
        </w:rPr>
      </w:pPr>
    </w:p>
    <w:p w14:paraId="40DE164C" w14:textId="77777777" w:rsidR="0030677D" w:rsidRDefault="0030677D">
      <w:pPr>
        <w:pBdr>
          <w:top w:val="nil"/>
          <w:left w:val="nil"/>
          <w:bottom w:val="nil"/>
          <w:right w:val="nil"/>
          <w:between w:val="nil"/>
        </w:pBdr>
        <w:rPr>
          <w:rFonts w:ascii="Times New Roman" w:eastAsia="Times New Roman" w:hAnsi="Times New Roman" w:cs="Times New Roman"/>
          <w:b/>
        </w:rPr>
      </w:pPr>
    </w:p>
    <w:p w14:paraId="230A4318" w14:textId="77777777" w:rsidR="0030677D" w:rsidRDefault="0030677D">
      <w:pPr>
        <w:pBdr>
          <w:top w:val="nil"/>
          <w:left w:val="nil"/>
          <w:bottom w:val="nil"/>
          <w:right w:val="nil"/>
          <w:between w:val="nil"/>
        </w:pBdr>
        <w:rPr>
          <w:rFonts w:ascii="Times New Roman" w:eastAsia="Times New Roman" w:hAnsi="Times New Roman" w:cs="Times New Roman"/>
          <w:b/>
        </w:rPr>
      </w:pPr>
    </w:p>
    <w:p w14:paraId="5BBCAF42" w14:textId="77777777" w:rsidR="0030677D" w:rsidRDefault="0030677D">
      <w:pPr>
        <w:pBdr>
          <w:top w:val="nil"/>
          <w:left w:val="nil"/>
          <w:bottom w:val="nil"/>
          <w:right w:val="nil"/>
          <w:between w:val="nil"/>
        </w:pBdr>
        <w:rPr>
          <w:rFonts w:ascii="Times New Roman" w:eastAsia="Times New Roman" w:hAnsi="Times New Roman" w:cs="Times New Roman"/>
          <w:b/>
        </w:rPr>
      </w:pPr>
    </w:p>
    <w:p w14:paraId="709C5203" w14:textId="77777777" w:rsidR="0030677D" w:rsidRDefault="0030677D">
      <w:pPr>
        <w:pBdr>
          <w:top w:val="nil"/>
          <w:left w:val="nil"/>
          <w:bottom w:val="nil"/>
          <w:right w:val="nil"/>
          <w:between w:val="nil"/>
        </w:pBdr>
        <w:rPr>
          <w:rFonts w:ascii="Times New Roman" w:eastAsia="Times New Roman" w:hAnsi="Times New Roman" w:cs="Times New Roman"/>
          <w:b/>
        </w:rPr>
      </w:pPr>
    </w:p>
    <w:p w14:paraId="38033187" w14:textId="77777777" w:rsidR="0030677D" w:rsidRDefault="0030677D">
      <w:pPr>
        <w:pBdr>
          <w:top w:val="nil"/>
          <w:left w:val="nil"/>
          <w:bottom w:val="nil"/>
          <w:right w:val="nil"/>
          <w:between w:val="nil"/>
        </w:pBdr>
        <w:rPr>
          <w:rFonts w:ascii="Times New Roman" w:eastAsia="Times New Roman" w:hAnsi="Times New Roman" w:cs="Times New Roman"/>
          <w:b/>
        </w:rPr>
      </w:pPr>
    </w:p>
    <w:p w14:paraId="6D8FEC5F" w14:textId="77777777" w:rsidR="0030677D" w:rsidRDefault="0030677D">
      <w:pPr>
        <w:pBdr>
          <w:top w:val="nil"/>
          <w:left w:val="nil"/>
          <w:bottom w:val="nil"/>
          <w:right w:val="nil"/>
          <w:between w:val="nil"/>
        </w:pBdr>
        <w:rPr>
          <w:rFonts w:ascii="Times New Roman" w:eastAsia="Times New Roman" w:hAnsi="Times New Roman" w:cs="Times New Roman"/>
          <w:b/>
        </w:rPr>
      </w:pPr>
    </w:p>
    <w:p w14:paraId="456BDAAB" w14:textId="77777777" w:rsidR="0030677D" w:rsidRDefault="0030677D">
      <w:pPr>
        <w:pBdr>
          <w:top w:val="nil"/>
          <w:left w:val="nil"/>
          <w:bottom w:val="nil"/>
          <w:right w:val="nil"/>
          <w:between w:val="nil"/>
        </w:pBdr>
        <w:rPr>
          <w:rFonts w:ascii="Times New Roman" w:eastAsia="Times New Roman" w:hAnsi="Times New Roman" w:cs="Times New Roman"/>
          <w:b/>
        </w:rPr>
      </w:pPr>
    </w:p>
    <w:p w14:paraId="55B0AA29" w14:textId="77777777" w:rsidR="0030677D" w:rsidRDefault="0030677D">
      <w:pPr>
        <w:pBdr>
          <w:top w:val="nil"/>
          <w:left w:val="nil"/>
          <w:bottom w:val="nil"/>
          <w:right w:val="nil"/>
          <w:between w:val="nil"/>
        </w:pBdr>
        <w:rPr>
          <w:rFonts w:ascii="Times New Roman" w:eastAsia="Times New Roman" w:hAnsi="Times New Roman" w:cs="Times New Roman"/>
          <w:b/>
        </w:rPr>
      </w:pPr>
    </w:p>
    <w:p w14:paraId="757CD124" w14:textId="77777777" w:rsidR="0030677D" w:rsidRDefault="0030677D">
      <w:pPr>
        <w:pBdr>
          <w:top w:val="nil"/>
          <w:left w:val="nil"/>
          <w:bottom w:val="nil"/>
          <w:right w:val="nil"/>
          <w:between w:val="nil"/>
        </w:pBdr>
        <w:rPr>
          <w:rFonts w:ascii="Times New Roman" w:eastAsia="Times New Roman" w:hAnsi="Times New Roman" w:cs="Times New Roman"/>
          <w:b/>
        </w:rPr>
      </w:pPr>
    </w:p>
    <w:p w14:paraId="507041A5" w14:textId="77777777" w:rsidR="0030677D" w:rsidRDefault="0030677D">
      <w:pPr>
        <w:pBdr>
          <w:top w:val="nil"/>
          <w:left w:val="nil"/>
          <w:bottom w:val="nil"/>
          <w:right w:val="nil"/>
          <w:between w:val="nil"/>
        </w:pBdr>
        <w:rPr>
          <w:rFonts w:ascii="Times New Roman" w:eastAsia="Times New Roman" w:hAnsi="Times New Roman" w:cs="Times New Roman"/>
          <w:b/>
        </w:rPr>
      </w:pPr>
    </w:p>
    <w:p w14:paraId="7D93429C" w14:textId="77777777" w:rsidR="0030677D" w:rsidRDefault="0030677D">
      <w:pPr>
        <w:pBdr>
          <w:top w:val="nil"/>
          <w:left w:val="nil"/>
          <w:bottom w:val="nil"/>
          <w:right w:val="nil"/>
          <w:between w:val="nil"/>
        </w:pBdr>
        <w:rPr>
          <w:rFonts w:ascii="Times New Roman" w:eastAsia="Times New Roman" w:hAnsi="Times New Roman" w:cs="Times New Roman"/>
          <w:b/>
        </w:rPr>
      </w:pPr>
    </w:p>
    <w:p w14:paraId="156F5B8D" w14:textId="77777777" w:rsidR="0030677D" w:rsidRDefault="0030677D">
      <w:pPr>
        <w:pBdr>
          <w:top w:val="nil"/>
          <w:left w:val="nil"/>
          <w:bottom w:val="nil"/>
          <w:right w:val="nil"/>
          <w:between w:val="nil"/>
        </w:pBdr>
        <w:rPr>
          <w:rFonts w:ascii="Times New Roman" w:eastAsia="Times New Roman" w:hAnsi="Times New Roman" w:cs="Times New Roman"/>
          <w:b/>
        </w:rPr>
      </w:pPr>
    </w:p>
    <w:p w14:paraId="6C17F3E1" w14:textId="77777777" w:rsidR="0030677D" w:rsidRDefault="0030677D">
      <w:pPr>
        <w:pBdr>
          <w:top w:val="nil"/>
          <w:left w:val="nil"/>
          <w:bottom w:val="nil"/>
          <w:right w:val="nil"/>
          <w:between w:val="nil"/>
        </w:pBdr>
        <w:rPr>
          <w:rFonts w:ascii="Times New Roman" w:eastAsia="Times New Roman" w:hAnsi="Times New Roman" w:cs="Times New Roman"/>
          <w:b/>
        </w:rPr>
      </w:pPr>
    </w:p>
    <w:p w14:paraId="6DF3FFC3" w14:textId="77777777" w:rsidR="0030677D" w:rsidRDefault="0030677D">
      <w:pPr>
        <w:pBdr>
          <w:top w:val="nil"/>
          <w:left w:val="nil"/>
          <w:bottom w:val="nil"/>
          <w:right w:val="nil"/>
          <w:between w:val="nil"/>
        </w:pBdr>
        <w:rPr>
          <w:rFonts w:ascii="Times New Roman" w:eastAsia="Times New Roman" w:hAnsi="Times New Roman" w:cs="Times New Roman"/>
          <w:b/>
        </w:rPr>
      </w:pPr>
    </w:p>
    <w:p w14:paraId="44A7D3F3" w14:textId="77777777" w:rsidR="0030677D" w:rsidRDefault="0039258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Adapted from: </w:t>
      </w:r>
      <w:r>
        <w:rPr>
          <w:rFonts w:ascii="Times New Roman" w:eastAsia="Times New Roman" w:hAnsi="Times New Roman" w:cs="Times New Roman"/>
          <w:b/>
          <w:sz w:val="20"/>
          <w:szCs w:val="20"/>
          <w:highlight w:val="white"/>
        </w:rPr>
        <w:t>Bentley, Je</w:t>
      </w:r>
      <w:r>
        <w:rPr>
          <w:rFonts w:ascii="Times New Roman" w:eastAsia="Times New Roman" w:hAnsi="Times New Roman" w:cs="Times New Roman"/>
          <w:b/>
          <w:sz w:val="20"/>
          <w:szCs w:val="20"/>
          <w:highlight w:val="white"/>
        </w:rPr>
        <w:t xml:space="preserve">rry H., and Herbert F. Ziegler. </w:t>
      </w:r>
      <w:r>
        <w:rPr>
          <w:rFonts w:ascii="Times New Roman" w:eastAsia="Times New Roman" w:hAnsi="Times New Roman" w:cs="Times New Roman"/>
          <w:b/>
          <w:i/>
          <w:sz w:val="20"/>
          <w:szCs w:val="20"/>
          <w:highlight w:val="white"/>
        </w:rPr>
        <w:t>Traditions &amp; Encounters: A Global Perspective on the Past</w:t>
      </w:r>
      <w:r>
        <w:rPr>
          <w:rFonts w:ascii="Times New Roman" w:eastAsia="Times New Roman" w:hAnsi="Times New Roman" w:cs="Times New Roman"/>
          <w:b/>
          <w:sz w:val="20"/>
          <w:szCs w:val="20"/>
          <w:highlight w:val="white"/>
        </w:rPr>
        <w:t>. 3rd ed. New York: McGraw-Hill, 2006. Print.</w:t>
      </w:r>
    </w:p>
    <w:sectPr w:rsidR="0030677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30677D"/>
    <w:rsid w:val="0030677D"/>
    <w:rsid w:val="0039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94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7" Type="http://schemas.openxmlformats.org/officeDocument/2006/relationships/image" Target="media/image4.png"/><Relationship Id="rId8" Type="http://schemas.openxmlformats.org/officeDocument/2006/relationships/image" Target="media/image2.jp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3774</Characters>
  <Application>Microsoft Macintosh Word</Application>
  <DocSecurity>0</DocSecurity>
  <Lines>31</Lines>
  <Paragraphs>8</Paragraphs>
  <ScaleCrop>false</ScaleCrop>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2018-12-07T14:37:00Z</dcterms:created>
  <dcterms:modified xsi:type="dcterms:W3CDTF">2018-12-07T14:37:00Z</dcterms:modified>
</cp:coreProperties>
</file>