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FF0C08" w14:textId="77777777" w:rsidR="00F55C3E" w:rsidRDefault="005D207C">
      <w:pPr>
        <w:pStyle w:val="Heading5"/>
        <w:keepNext w:val="0"/>
        <w:keepLines w:val="0"/>
        <w:pBdr>
          <w:top w:val="nil"/>
          <w:left w:val="nil"/>
          <w:bottom w:val="nil"/>
          <w:right w:val="nil"/>
          <w:between w:val="nil"/>
        </w:pBdr>
        <w:spacing w:before="0" w:after="0" w:line="288" w:lineRule="auto"/>
        <w:ind w:hanging="630"/>
        <w:jc w:val="center"/>
        <w:rPr>
          <w:b/>
          <w:color w:val="000000"/>
          <w:sz w:val="24"/>
          <w:szCs w:val="24"/>
        </w:rPr>
      </w:pPr>
      <w:bookmarkStart w:id="0" w:name="_e2rraxh0mpc3" w:colFirst="0" w:colLast="0"/>
      <w:bookmarkStart w:id="1" w:name="_GoBack"/>
      <w:bookmarkEnd w:id="0"/>
      <w:bookmarkEnd w:id="1"/>
      <w:r>
        <w:rPr>
          <w:b/>
          <w:color w:val="000000"/>
          <w:sz w:val="24"/>
          <w:szCs w:val="24"/>
        </w:rPr>
        <w:t>Document A- God</w:t>
      </w:r>
    </w:p>
    <w:p w14:paraId="3C7D963A" w14:textId="77777777" w:rsidR="00F55C3E" w:rsidRDefault="005D207C">
      <w:pPr>
        <w:pBdr>
          <w:top w:val="nil"/>
          <w:left w:val="nil"/>
          <w:bottom w:val="nil"/>
          <w:right w:val="nil"/>
          <w:between w:val="nil"/>
        </w:pBdr>
        <w:spacing w:line="240" w:lineRule="auto"/>
        <w:ind w:left="-630"/>
        <w:jc w:val="center"/>
        <w:rPr>
          <w:b/>
          <w:sz w:val="24"/>
          <w:szCs w:val="24"/>
        </w:rPr>
      </w:pPr>
      <w:r>
        <w:rPr>
          <w:b/>
          <w:sz w:val="24"/>
          <w:szCs w:val="24"/>
        </w:rPr>
        <w:t>Instructions for the government of the Indians</w:t>
      </w:r>
    </w:p>
    <w:p w14:paraId="38F90AB5" w14:textId="77777777" w:rsidR="00F55C3E" w:rsidRDefault="00F55C3E">
      <w:pPr>
        <w:pBdr>
          <w:top w:val="nil"/>
          <w:left w:val="nil"/>
          <w:bottom w:val="nil"/>
          <w:right w:val="nil"/>
          <w:between w:val="nil"/>
        </w:pBdr>
        <w:spacing w:line="240" w:lineRule="auto"/>
        <w:ind w:hanging="630"/>
        <w:jc w:val="center"/>
        <w:rPr>
          <w:b/>
          <w:sz w:val="24"/>
          <w:szCs w:val="24"/>
        </w:rPr>
      </w:pPr>
    </w:p>
    <w:p w14:paraId="451CA136" w14:textId="77777777" w:rsidR="00F55C3E" w:rsidRDefault="005D207C">
      <w:pPr>
        <w:pBdr>
          <w:top w:val="nil"/>
          <w:left w:val="nil"/>
          <w:bottom w:val="nil"/>
          <w:right w:val="nil"/>
          <w:between w:val="nil"/>
        </w:pBdr>
        <w:spacing w:line="240" w:lineRule="auto"/>
        <w:ind w:hanging="630"/>
        <w:rPr>
          <w:i/>
          <w:sz w:val="24"/>
          <w:szCs w:val="24"/>
        </w:rPr>
      </w:pPr>
      <w:r>
        <w:rPr>
          <w:i/>
          <w:sz w:val="24"/>
          <w:szCs w:val="24"/>
        </w:rPr>
        <w:t xml:space="preserve">From the Spanish King and Queen’s 1501 “Instructions for the government of the Indians.” This </w:t>
      </w:r>
    </w:p>
    <w:p w14:paraId="76617E30" w14:textId="77777777" w:rsidR="00F55C3E" w:rsidRDefault="005D207C">
      <w:pPr>
        <w:pBdr>
          <w:top w:val="nil"/>
          <w:left w:val="nil"/>
          <w:bottom w:val="nil"/>
          <w:right w:val="nil"/>
          <w:between w:val="nil"/>
        </w:pBdr>
        <w:spacing w:line="240" w:lineRule="auto"/>
        <w:ind w:hanging="630"/>
        <w:rPr>
          <w:i/>
          <w:sz w:val="24"/>
          <w:szCs w:val="24"/>
        </w:rPr>
      </w:pPr>
      <w:r>
        <w:rPr>
          <w:i/>
          <w:sz w:val="24"/>
          <w:szCs w:val="24"/>
        </w:rPr>
        <w:t xml:space="preserve">is one of a series of royal decrees to governors and other royal officials in the first decade or so </w:t>
      </w:r>
    </w:p>
    <w:p w14:paraId="1532F505" w14:textId="77777777" w:rsidR="00F55C3E" w:rsidRDefault="005D207C">
      <w:pPr>
        <w:pBdr>
          <w:top w:val="nil"/>
          <w:left w:val="nil"/>
          <w:bottom w:val="nil"/>
          <w:right w:val="nil"/>
          <w:between w:val="nil"/>
        </w:pBdr>
        <w:spacing w:line="240" w:lineRule="auto"/>
        <w:ind w:hanging="630"/>
        <w:rPr>
          <w:i/>
          <w:sz w:val="24"/>
          <w:szCs w:val="24"/>
        </w:rPr>
      </w:pPr>
      <w:r>
        <w:rPr>
          <w:i/>
          <w:sz w:val="24"/>
          <w:szCs w:val="24"/>
        </w:rPr>
        <w:t>of Spain’s claim over new territories in the Americas.</w:t>
      </w:r>
    </w:p>
    <w:p w14:paraId="5EEE84C6" w14:textId="77777777" w:rsidR="00F55C3E" w:rsidRDefault="00F55C3E">
      <w:pPr>
        <w:pBdr>
          <w:top w:val="nil"/>
          <w:left w:val="nil"/>
          <w:bottom w:val="nil"/>
          <w:right w:val="nil"/>
          <w:between w:val="nil"/>
        </w:pBdr>
        <w:spacing w:line="240" w:lineRule="auto"/>
        <w:ind w:hanging="630"/>
        <w:rPr>
          <w:rFonts w:ascii="Times New Roman" w:eastAsia="Times New Roman" w:hAnsi="Times New Roman" w:cs="Times New Roman"/>
          <w:sz w:val="24"/>
          <w:szCs w:val="24"/>
        </w:rPr>
      </w:pPr>
    </w:p>
    <w:tbl>
      <w:tblPr>
        <w:tblStyle w:val="a"/>
        <w:tblW w:w="1015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5"/>
      </w:tblGrid>
      <w:tr w:rsidR="00F55C3E" w14:paraId="5A68B0F7" w14:textId="77777777">
        <w:tc>
          <w:tcPr>
            <w:tcW w:w="10155" w:type="dxa"/>
            <w:shd w:val="clear" w:color="auto" w:fill="auto"/>
            <w:tcMar>
              <w:top w:w="100" w:type="dxa"/>
              <w:left w:w="100" w:type="dxa"/>
              <w:bottom w:w="100" w:type="dxa"/>
              <w:right w:w="100" w:type="dxa"/>
            </w:tcMar>
          </w:tcPr>
          <w:p w14:paraId="7F689676" w14:textId="77777777" w:rsidR="00F55C3E" w:rsidRDefault="005D207C">
            <w:pPr>
              <w:widowControl w:val="0"/>
              <w:pBdr>
                <w:top w:val="nil"/>
                <w:left w:val="nil"/>
                <w:bottom w:val="nil"/>
                <w:right w:val="nil"/>
                <w:between w:val="nil"/>
              </w:pBdr>
              <w:spacing w:before="20" w:line="242" w:lineRule="auto"/>
              <w:ind w:left="100" w:right="180"/>
              <w:jc w:val="both"/>
              <w:rPr>
                <w:sz w:val="26"/>
                <w:szCs w:val="26"/>
              </w:rPr>
            </w:pPr>
            <w:r>
              <w:rPr>
                <w:sz w:val="26"/>
                <w:szCs w:val="26"/>
              </w:rPr>
              <w:t>For the salvation of the souls of the Indians… it is necessary for them to be divided into towns w</w:t>
            </w:r>
            <w:r>
              <w:rPr>
                <w:sz w:val="26"/>
                <w:szCs w:val="26"/>
              </w:rPr>
              <w:t>here they may live together and not live separated one from another in the forests… and in each of the towns… There is to be a church and a priest who should teach them Our Holy Faith.</w:t>
            </w:r>
          </w:p>
          <w:p w14:paraId="6A613AB4" w14:textId="77777777" w:rsidR="00F55C3E" w:rsidRDefault="005D207C">
            <w:pPr>
              <w:widowControl w:val="0"/>
              <w:pBdr>
                <w:top w:val="nil"/>
                <w:left w:val="nil"/>
                <w:bottom w:val="nil"/>
                <w:right w:val="nil"/>
                <w:between w:val="nil"/>
              </w:pBdr>
              <w:spacing w:line="240" w:lineRule="auto"/>
              <w:jc w:val="both"/>
              <w:rPr>
                <w:sz w:val="26"/>
                <w:szCs w:val="26"/>
              </w:rPr>
            </w:pPr>
            <w:r>
              <w:rPr>
                <w:sz w:val="26"/>
                <w:szCs w:val="26"/>
              </w:rPr>
              <w:t xml:space="preserve"> </w:t>
            </w:r>
          </w:p>
          <w:p w14:paraId="2F1605C0" w14:textId="77777777" w:rsidR="00F55C3E" w:rsidRDefault="005D207C">
            <w:pPr>
              <w:widowControl w:val="0"/>
              <w:pBdr>
                <w:top w:val="nil"/>
                <w:left w:val="nil"/>
                <w:bottom w:val="nil"/>
                <w:right w:val="nil"/>
                <w:between w:val="nil"/>
              </w:pBdr>
              <w:spacing w:before="140" w:line="242" w:lineRule="auto"/>
              <w:ind w:left="100" w:right="220"/>
              <w:jc w:val="both"/>
              <w:rPr>
                <w:sz w:val="26"/>
                <w:szCs w:val="26"/>
              </w:rPr>
            </w:pPr>
            <w:r>
              <w:rPr>
                <w:sz w:val="26"/>
                <w:szCs w:val="26"/>
              </w:rPr>
              <w:t>Therefore… We order that Our Governor in the area arrange immediately… for towns to be established where the Indians can live together in the same way as we do in Spain… Christians are not allowed to take the wives or sons or daughters of the Indians… or t</w:t>
            </w:r>
            <w:r>
              <w:rPr>
                <w:sz w:val="26"/>
                <w:szCs w:val="26"/>
              </w:rPr>
              <w:t>o make Indians work for them as they have done until now, unless the Indians agree to do this on their own, being paid fairly for their work...</w:t>
            </w:r>
          </w:p>
          <w:p w14:paraId="7AE761FA" w14:textId="77777777" w:rsidR="00F55C3E" w:rsidRDefault="005D207C">
            <w:pPr>
              <w:widowControl w:val="0"/>
              <w:pBdr>
                <w:top w:val="nil"/>
                <w:left w:val="nil"/>
                <w:bottom w:val="nil"/>
                <w:right w:val="nil"/>
                <w:between w:val="nil"/>
              </w:pBdr>
              <w:spacing w:before="140" w:line="242" w:lineRule="auto"/>
              <w:ind w:left="100" w:right="220"/>
              <w:jc w:val="both"/>
              <w:rPr>
                <w:sz w:val="26"/>
                <w:szCs w:val="26"/>
              </w:rPr>
            </w:pPr>
            <w:r>
              <w:rPr>
                <w:sz w:val="26"/>
                <w:szCs w:val="26"/>
              </w:rPr>
              <w:t xml:space="preserve"> </w:t>
            </w:r>
          </w:p>
          <w:p w14:paraId="19A69BC0" w14:textId="77777777" w:rsidR="00F55C3E" w:rsidRDefault="005D207C">
            <w:pPr>
              <w:widowControl w:val="0"/>
              <w:pBdr>
                <w:top w:val="nil"/>
                <w:left w:val="nil"/>
                <w:bottom w:val="nil"/>
                <w:right w:val="nil"/>
                <w:between w:val="nil"/>
              </w:pBdr>
              <w:spacing w:line="242" w:lineRule="auto"/>
              <w:ind w:left="100" w:right="100"/>
              <w:jc w:val="both"/>
              <w:rPr>
                <w:sz w:val="26"/>
                <w:szCs w:val="26"/>
              </w:rPr>
            </w:pPr>
            <w:r>
              <w:rPr>
                <w:sz w:val="26"/>
                <w:szCs w:val="26"/>
              </w:rPr>
              <w:t>…Do not allow the Indians to sell or exchange their possessions… with the Christians for beads or other things</w:t>
            </w:r>
            <w:r>
              <w:rPr>
                <w:sz w:val="26"/>
                <w:szCs w:val="26"/>
              </w:rPr>
              <w:t xml:space="preserve"> of little value, as has happened before… and in everything the Indians are to be treated well and looked after</w:t>
            </w:r>
            <w:r>
              <w:rPr>
                <w:b/>
                <w:sz w:val="26"/>
                <w:szCs w:val="26"/>
              </w:rPr>
              <w:t xml:space="preserve">, </w:t>
            </w:r>
            <w:r>
              <w:rPr>
                <w:sz w:val="26"/>
                <w:szCs w:val="26"/>
              </w:rPr>
              <w:t>so that they can… build their houses, cultivate their fields…</w:t>
            </w:r>
          </w:p>
          <w:p w14:paraId="27B1C5D4" w14:textId="77777777" w:rsidR="00F55C3E" w:rsidRDefault="005D207C">
            <w:pPr>
              <w:widowControl w:val="0"/>
              <w:pBdr>
                <w:top w:val="nil"/>
                <w:left w:val="nil"/>
                <w:bottom w:val="nil"/>
                <w:right w:val="nil"/>
                <w:between w:val="nil"/>
              </w:pBdr>
              <w:spacing w:line="240" w:lineRule="auto"/>
              <w:jc w:val="both"/>
              <w:rPr>
                <w:sz w:val="26"/>
                <w:szCs w:val="26"/>
              </w:rPr>
            </w:pPr>
            <w:r>
              <w:rPr>
                <w:sz w:val="26"/>
                <w:szCs w:val="26"/>
              </w:rPr>
              <w:t xml:space="preserve"> </w:t>
            </w:r>
          </w:p>
          <w:p w14:paraId="69FF2EE1" w14:textId="77777777" w:rsidR="00F55C3E" w:rsidRDefault="005D207C">
            <w:pPr>
              <w:widowControl w:val="0"/>
              <w:pBdr>
                <w:top w:val="nil"/>
                <w:left w:val="nil"/>
                <w:bottom w:val="nil"/>
                <w:right w:val="nil"/>
                <w:between w:val="nil"/>
              </w:pBdr>
              <w:spacing w:before="140" w:line="240" w:lineRule="auto"/>
              <w:ind w:left="100" w:right="280"/>
              <w:jc w:val="both"/>
              <w:rPr>
                <w:sz w:val="26"/>
                <w:szCs w:val="26"/>
              </w:rPr>
            </w:pPr>
            <w:r>
              <w:rPr>
                <w:sz w:val="26"/>
                <w:szCs w:val="26"/>
              </w:rPr>
              <w:t>Also… order the Indians to stop doing the things they have customarily done, such as bathing themselves and painting their bodies.</w:t>
            </w:r>
          </w:p>
          <w:p w14:paraId="7DB657E9" w14:textId="77777777" w:rsidR="00F55C3E" w:rsidRDefault="005D207C">
            <w:pPr>
              <w:widowControl w:val="0"/>
              <w:pBdr>
                <w:top w:val="nil"/>
                <w:left w:val="nil"/>
                <w:bottom w:val="nil"/>
                <w:right w:val="nil"/>
                <w:between w:val="nil"/>
              </w:pBdr>
              <w:spacing w:line="240" w:lineRule="auto"/>
              <w:jc w:val="both"/>
              <w:rPr>
                <w:sz w:val="26"/>
                <w:szCs w:val="26"/>
              </w:rPr>
            </w:pPr>
            <w:r>
              <w:rPr>
                <w:sz w:val="26"/>
                <w:szCs w:val="26"/>
              </w:rPr>
              <w:t xml:space="preserve"> </w:t>
            </w:r>
          </w:p>
          <w:p w14:paraId="57576E3E" w14:textId="77777777" w:rsidR="00F55C3E" w:rsidRDefault="005D207C">
            <w:pPr>
              <w:widowControl w:val="0"/>
              <w:pBdr>
                <w:top w:val="nil"/>
                <w:left w:val="nil"/>
                <w:bottom w:val="nil"/>
                <w:right w:val="nil"/>
                <w:between w:val="nil"/>
              </w:pBdr>
              <w:spacing w:before="140" w:line="242" w:lineRule="auto"/>
              <w:ind w:left="100" w:right="340"/>
              <w:jc w:val="both"/>
              <w:rPr>
                <w:sz w:val="26"/>
                <w:szCs w:val="26"/>
              </w:rPr>
            </w:pPr>
            <w:r>
              <w:rPr>
                <w:sz w:val="26"/>
                <w:szCs w:val="26"/>
              </w:rPr>
              <w:t xml:space="preserve">Also, We order Our Governor… to make some Christians marry Indian women, and Christian women with Indian men, so that… the </w:t>
            </w:r>
            <w:r>
              <w:rPr>
                <w:sz w:val="26"/>
                <w:szCs w:val="26"/>
              </w:rPr>
              <w:t>Indians will be instructed in the things of Our Holy Faith … so that they become civilized men and women.</w:t>
            </w:r>
          </w:p>
          <w:p w14:paraId="502D303E" w14:textId="77777777" w:rsidR="00F55C3E" w:rsidRDefault="00F55C3E">
            <w:pPr>
              <w:widowControl w:val="0"/>
              <w:pBdr>
                <w:top w:val="nil"/>
                <w:left w:val="nil"/>
                <w:bottom w:val="nil"/>
                <w:right w:val="nil"/>
                <w:between w:val="nil"/>
              </w:pBdr>
              <w:spacing w:before="140" w:line="242" w:lineRule="auto"/>
              <w:ind w:left="100" w:right="340"/>
              <w:jc w:val="both"/>
              <w:rPr>
                <w:sz w:val="26"/>
                <w:szCs w:val="26"/>
              </w:rPr>
            </w:pPr>
          </w:p>
          <w:p w14:paraId="70A08DB1" w14:textId="77777777" w:rsidR="00F55C3E" w:rsidRDefault="005D207C">
            <w:pPr>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Cambria" w:eastAsia="Cambria" w:hAnsi="Cambria" w:cs="Cambria"/>
                <w:i/>
                <w:sz w:val="20"/>
                <w:szCs w:val="20"/>
              </w:rPr>
              <w:t xml:space="preserve">Source: </w:t>
            </w:r>
            <w:proofErr w:type="spellStart"/>
            <w:r>
              <w:rPr>
                <w:rFonts w:ascii="Cambria" w:eastAsia="Cambria" w:hAnsi="Cambria" w:cs="Cambria"/>
                <w:i/>
                <w:sz w:val="20"/>
                <w:szCs w:val="20"/>
              </w:rPr>
              <w:t>Qtd</w:t>
            </w:r>
            <w:proofErr w:type="spellEnd"/>
            <w:r>
              <w:rPr>
                <w:rFonts w:ascii="Cambria" w:eastAsia="Cambria" w:hAnsi="Cambria" w:cs="Cambria"/>
                <w:i/>
                <w:sz w:val="20"/>
                <w:szCs w:val="20"/>
              </w:rPr>
              <w:t>. in John H. Parry and Robert G. Keith, New Iberian World: A Documentary History of the Discovery and Settlement of Latin America to the Early 17</w:t>
            </w:r>
            <w:r>
              <w:rPr>
                <w:rFonts w:ascii="Cambria" w:eastAsia="Cambria" w:hAnsi="Cambria" w:cs="Cambria"/>
                <w:i/>
                <w:sz w:val="20"/>
                <w:szCs w:val="20"/>
                <w:vertAlign w:val="superscript"/>
              </w:rPr>
              <w:t xml:space="preserve">th </w:t>
            </w:r>
            <w:r>
              <w:rPr>
                <w:rFonts w:ascii="Cambria" w:eastAsia="Cambria" w:hAnsi="Cambria" w:cs="Cambria"/>
                <w:i/>
                <w:sz w:val="20"/>
                <w:szCs w:val="20"/>
              </w:rPr>
              <w:t>Century, Vol. 2: The Caribbean (New York: Times Books, 1984), 260-2.</w:t>
            </w:r>
          </w:p>
        </w:tc>
      </w:tr>
    </w:tbl>
    <w:p w14:paraId="7D59E2B2" w14:textId="77777777" w:rsidR="00F55C3E" w:rsidRDefault="00F55C3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C5AC73D" w14:textId="77777777" w:rsidR="00F55C3E" w:rsidRDefault="005D207C">
      <w:pPr>
        <w:widowControl w:val="0"/>
        <w:pBdr>
          <w:top w:val="nil"/>
          <w:left w:val="nil"/>
          <w:bottom w:val="nil"/>
          <w:right w:val="nil"/>
          <w:between w:val="nil"/>
        </w:pBdr>
        <w:spacing w:line="240" w:lineRule="auto"/>
        <w:ind w:hanging="810"/>
        <w:rPr>
          <w:sz w:val="24"/>
          <w:szCs w:val="24"/>
        </w:rPr>
      </w:pPr>
      <w:r>
        <w:rPr>
          <w:sz w:val="24"/>
          <w:szCs w:val="24"/>
        </w:rPr>
        <w:t>1. (</w:t>
      </w:r>
      <w:r>
        <w:rPr>
          <w:i/>
          <w:sz w:val="24"/>
          <w:szCs w:val="24"/>
        </w:rPr>
        <w:t>Sourcing</w:t>
      </w:r>
      <w:r>
        <w:rPr>
          <w:sz w:val="24"/>
          <w:szCs w:val="24"/>
        </w:rPr>
        <w:t>) Where is this document from?  Who is it to?</w:t>
      </w:r>
    </w:p>
    <w:p w14:paraId="419A63AD" w14:textId="77777777" w:rsidR="00F55C3E" w:rsidRDefault="00F55C3E">
      <w:pPr>
        <w:widowControl w:val="0"/>
        <w:pBdr>
          <w:top w:val="nil"/>
          <w:left w:val="nil"/>
          <w:bottom w:val="nil"/>
          <w:right w:val="nil"/>
          <w:between w:val="nil"/>
        </w:pBdr>
        <w:spacing w:line="240" w:lineRule="auto"/>
        <w:ind w:left="720" w:hanging="1530"/>
        <w:rPr>
          <w:sz w:val="24"/>
          <w:szCs w:val="24"/>
        </w:rPr>
      </w:pPr>
    </w:p>
    <w:p w14:paraId="5AEEA8B5" w14:textId="77777777" w:rsidR="00F55C3E" w:rsidRDefault="00F55C3E">
      <w:pPr>
        <w:widowControl w:val="0"/>
        <w:pBdr>
          <w:top w:val="nil"/>
          <w:left w:val="nil"/>
          <w:bottom w:val="nil"/>
          <w:right w:val="nil"/>
          <w:between w:val="nil"/>
        </w:pBdr>
        <w:spacing w:line="240" w:lineRule="auto"/>
        <w:ind w:left="720" w:hanging="1530"/>
        <w:rPr>
          <w:sz w:val="24"/>
          <w:szCs w:val="24"/>
        </w:rPr>
      </w:pPr>
    </w:p>
    <w:p w14:paraId="10CAFED3" w14:textId="77777777" w:rsidR="00F55C3E" w:rsidRDefault="005D207C">
      <w:pPr>
        <w:widowControl w:val="0"/>
        <w:pBdr>
          <w:top w:val="nil"/>
          <w:left w:val="nil"/>
          <w:bottom w:val="nil"/>
          <w:right w:val="nil"/>
          <w:between w:val="nil"/>
        </w:pBdr>
        <w:spacing w:line="240" w:lineRule="auto"/>
        <w:ind w:hanging="810"/>
        <w:rPr>
          <w:sz w:val="24"/>
          <w:szCs w:val="24"/>
        </w:rPr>
      </w:pPr>
      <w:r>
        <w:rPr>
          <w:sz w:val="24"/>
          <w:szCs w:val="24"/>
        </w:rPr>
        <w:t>2. (</w:t>
      </w:r>
      <w:r>
        <w:rPr>
          <w:i/>
          <w:sz w:val="24"/>
          <w:szCs w:val="24"/>
        </w:rPr>
        <w:t>Contextualization</w:t>
      </w:r>
      <w:r>
        <w:rPr>
          <w:sz w:val="24"/>
          <w:szCs w:val="24"/>
        </w:rPr>
        <w:t>) What authority did this document have at the time?  Explain.</w:t>
      </w:r>
    </w:p>
    <w:p w14:paraId="569E9AAD" w14:textId="77777777" w:rsidR="00F55C3E" w:rsidRDefault="00F55C3E">
      <w:pPr>
        <w:widowControl w:val="0"/>
        <w:pBdr>
          <w:top w:val="nil"/>
          <w:left w:val="nil"/>
          <w:bottom w:val="nil"/>
          <w:right w:val="nil"/>
          <w:between w:val="nil"/>
        </w:pBdr>
        <w:spacing w:line="240" w:lineRule="auto"/>
        <w:ind w:hanging="810"/>
        <w:rPr>
          <w:sz w:val="24"/>
          <w:szCs w:val="24"/>
        </w:rPr>
      </w:pPr>
    </w:p>
    <w:p w14:paraId="1DA0B744" w14:textId="77777777" w:rsidR="00F55C3E" w:rsidRDefault="00F55C3E">
      <w:pPr>
        <w:widowControl w:val="0"/>
        <w:pBdr>
          <w:top w:val="nil"/>
          <w:left w:val="nil"/>
          <w:bottom w:val="nil"/>
          <w:right w:val="nil"/>
          <w:between w:val="nil"/>
        </w:pBdr>
        <w:spacing w:line="240" w:lineRule="auto"/>
        <w:ind w:hanging="810"/>
        <w:rPr>
          <w:sz w:val="24"/>
          <w:szCs w:val="24"/>
        </w:rPr>
      </w:pPr>
    </w:p>
    <w:p w14:paraId="39A36C11" w14:textId="77777777" w:rsidR="00F55C3E" w:rsidRDefault="00F55C3E">
      <w:pPr>
        <w:widowControl w:val="0"/>
        <w:pBdr>
          <w:top w:val="nil"/>
          <w:left w:val="nil"/>
          <w:bottom w:val="nil"/>
          <w:right w:val="nil"/>
          <w:between w:val="nil"/>
        </w:pBdr>
        <w:spacing w:line="240" w:lineRule="auto"/>
        <w:ind w:hanging="810"/>
        <w:rPr>
          <w:sz w:val="24"/>
          <w:szCs w:val="24"/>
        </w:rPr>
      </w:pPr>
    </w:p>
    <w:p w14:paraId="4D75A323" w14:textId="77777777" w:rsidR="00F55C3E" w:rsidRDefault="005D207C">
      <w:pPr>
        <w:widowControl w:val="0"/>
        <w:pBdr>
          <w:top w:val="nil"/>
          <w:left w:val="nil"/>
          <w:bottom w:val="nil"/>
          <w:right w:val="nil"/>
          <w:between w:val="nil"/>
        </w:pBdr>
        <w:spacing w:line="240" w:lineRule="auto"/>
        <w:ind w:hanging="810"/>
        <w:rPr>
          <w:sz w:val="24"/>
          <w:szCs w:val="24"/>
        </w:rPr>
      </w:pPr>
      <w:r>
        <w:rPr>
          <w:sz w:val="24"/>
          <w:szCs w:val="24"/>
        </w:rPr>
        <w:t>3. (</w:t>
      </w:r>
      <w:r>
        <w:rPr>
          <w:i/>
          <w:sz w:val="24"/>
          <w:szCs w:val="24"/>
        </w:rPr>
        <w:t>Close Reading</w:t>
      </w:r>
      <w:r>
        <w:rPr>
          <w:sz w:val="24"/>
          <w:szCs w:val="24"/>
        </w:rPr>
        <w:t xml:space="preserve">) According to this document, what was the goal of the King and Queen of </w:t>
      </w:r>
    </w:p>
    <w:p w14:paraId="35006330" w14:textId="77777777" w:rsidR="00F55C3E" w:rsidRDefault="005D207C">
      <w:pPr>
        <w:widowControl w:val="0"/>
        <w:pBdr>
          <w:top w:val="nil"/>
          <w:left w:val="nil"/>
          <w:bottom w:val="nil"/>
          <w:right w:val="nil"/>
          <w:between w:val="nil"/>
        </w:pBdr>
        <w:spacing w:line="240" w:lineRule="auto"/>
        <w:ind w:hanging="810"/>
        <w:rPr>
          <w:sz w:val="24"/>
          <w:szCs w:val="24"/>
        </w:rPr>
      </w:pPr>
      <w:r>
        <w:rPr>
          <w:sz w:val="24"/>
          <w:szCs w:val="24"/>
        </w:rPr>
        <w:t xml:space="preserve">Spain? </w:t>
      </w:r>
    </w:p>
    <w:p w14:paraId="6AE9EA5F" w14:textId="77777777" w:rsidR="00F55C3E" w:rsidRDefault="00F55C3E">
      <w:pPr>
        <w:widowControl w:val="0"/>
        <w:pBdr>
          <w:top w:val="nil"/>
          <w:left w:val="nil"/>
          <w:bottom w:val="nil"/>
          <w:right w:val="nil"/>
          <w:between w:val="nil"/>
        </w:pBdr>
        <w:spacing w:line="240" w:lineRule="auto"/>
        <w:ind w:hanging="810"/>
        <w:rPr>
          <w:sz w:val="24"/>
          <w:szCs w:val="24"/>
          <w:u w:val="single"/>
        </w:rPr>
      </w:pPr>
    </w:p>
    <w:p w14:paraId="2AD138B9" w14:textId="77777777" w:rsidR="00F55C3E" w:rsidRDefault="00F55C3E">
      <w:pPr>
        <w:widowControl w:val="0"/>
        <w:pBdr>
          <w:top w:val="nil"/>
          <w:left w:val="nil"/>
          <w:bottom w:val="nil"/>
          <w:right w:val="nil"/>
          <w:between w:val="nil"/>
        </w:pBdr>
        <w:spacing w:line="240" w:lineRule="auto"/>
        <w:ind w:hanging="810"/>
        <w:rPr>
          <w:sz w:val="24"/>
          <w:szCs w:val="24"/>
          <w:u w:val="single"/>
        </w:rPr>
      </w:pPr>
    </w:p>
    <w:p w14:paraId="3779CE93" w14:textId="77777777" w:rsidR="00F55C3E" w:rsidRDefault="005D207C">
      <w:pPr>
        <w:widowControl w:val="0"/>
        <w:pBdr>
          <w:top w:val="nil"/>
          <w:left w:val="nil"/>
          <w:bottom w:val="nil"/>
          <w:right w:val="nil"/>
          <w:between w:val="nil"/>
        </w:pBdr>
        <w:spacing w:line="240" w:lineRule="auto"/>
        <w:ind w:hanging="810"/>
        <w:rPr>
          <w:sz w:val="24"/>
          <w:szCs w:val="24"/>
        </w:rPr>
      </w:pPr>
      <w:r>
        <w:rPr>
          <w:sz w:val="24"/>
          <w:szCs w:val="24"/>
        </w:rPr>
        <w:t xml:space="preserve">4. </w:t>
      </w:r>
      <w:r>
        <w:rPr>
          <w:sz w:val="24"/>
          <w:szCs w:val="24"/>
          <w:u w:val="single"/>
        </w:rPr>
        <w:t>Underline</w:t>
      </w:r>
      <w:r>
        <w:rPr>
          <w:sz w:val="24"/>
          <w:szCs w:val="24"/>
        </w:rPr>
        <w:t xml:space="preserve"> 3 examp</w:t>
      </w:r>
      <w:r>
        <w:rPr>
          <w:sz w:val="24"/>
          <w:szCs w:val="24"/>
        </w:rPr>
        <w:t xml:space="preserve">les from the text to show how the Spanish were going to accomplish this </w:t>
      </w:r>
    </w:p>
    <w:p w14:paraId="56F6AE2D" w14:textId="77777777" w:rsidR="00F55C3E" w:rsidRDefault="005D207C">
      <w:pPr>
        <w:widowControl w:val="0"/>
        <w:pBdr>
          <w:top w:val="nil"/>
          <w:left w:val="nil"/>
          <w:bottom w:val="nil"/>
          <w:right w:val="nil"/>
          <w:between w:val="nil"/>
        </w:pBdr>
        <w:spacing w:line="240" w:lineRule="auto"/>
        <w:ind w:hanging="810"/>
        <w:rPr>
          <w:sz w:val="24"/>
          <w:szCs w:val="24"/>
        </w:rPr>
      </w:pPr>
      <w:r>
        <w:rPr>
          <w:sz w:val="24"/>
          <w:szCs w:val="24"/>
        </w:rPr>
        <w:t>goal.</w:t>
      </w:r>
    </w:p>
    <w:p w14:paraId="5084C6D8" w14:textId="77777777" w:rsidR="00F55C3E" w:rsidRDefault="00F55C3E">
      <w:pPr>
        <w:pBdr>
          <w:top w:val="nil"/>
          <w:left w:val="nil"/>
          <w:bottom w:val="nil"/>
          <w:right w:val="nil"/>
          <w:between w:val="nil"/>
        </w:pBdr>
      </w:pPr>
    </w:p>
    <w:sectPr w:rsidR="00F55C3E">
      <w:pgSz w:w="12240" w:h="15840"/>
      <w:pgMar w:top="360" w:right="907" w:bottom="187"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55C3E"/>
    <w:rsid w:val="005D207C"/>
    <w:rsid w:val="00F5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57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Macintosh Word</Application>
  <DocSecurity>0</DocSecurity>
  <Lines>15</Lines>
  <Paragraphs>4</Paragraphs>
  <ScaleCrop>false</ScaleCrop>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2018-05-23T13:29:00Z</dcterms:created>
  <dcterms:modified xsi:type="dcterms:W3CDTF">2018-05-23T13:29:00Z</dcterms:modified>
</cp:coreProperties>
</file>