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C75DCF" w14:textId="77777777" w:rsidR="00EB6ABE" w:rsidRDefault="00FC26CF">
      <w:pPr>
        <w:pStyle w:val="Heading5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-810"/>
        <w:jc w:val="center"/>
        <w:rPr>
          <w:b/>
          <w:color w:val="000000"/>
          <w:sz w:val="24"/>
          <w:szCs w:val="24"/>
        </w:rPr>
      </w:pPr>
      <w:bookmarkStart w:id="0" w:name="_lvfc8tn4v8yf" w:colFirst="0" w:colLast="0"/>
      <w:bookmarkStart w:id="1" w:name="_GoBack"/>
      <w:bookmarkEnd w:id="0"/>
      <w:bookmarkEnd w:id="1"/>
      <w:r>
        <w:rPr>
          <w:b/>
          <w:color w:val="000000"/>
          <w:sz w:val="24"/>
          <w:szCs w:val="24"/>
        </w:rPr>
        <w:t>Document B- Gold</w:t>
      </w:r>
    </w:p>
    <w:p w14:paraId="6E66833F" w14:textId="77777777" w:rsidR="00EB6ABE" w:rsidRDefault="00FC2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Aztec Account of the Conquest of Mexico</w:t>
      </w:r>
    </w:p>
    <w:p w14:paraId="6DC5F8CD" w14:textId="77777777" w:rsidR="00EB6ABE" w:rsidRDefault="00EB6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E6C67C" w14:textId="77777777" w:rsidR="00EB6ABE" w:rsidRDefault="00FC2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1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There are only a few Aztec accounts of the arrival of the Spanish in </w:t>
      </w:r>
      <w:proofErr w:type="spellStart"/>
      <w:r>
        <w:rPr>
          <w:i/>
          <w:sz w:val="24"/>
          <w:szCs w:val="24"/>
        </w:rPr>
        <w:t>Tenochtitlán</w:t>
      </w:r>
      <w:proofErr w:type="spellEnd"/>
      <w:r>
        <w:rPr>
          <w:i/>
          <w:sz w:val="24"/>
          <w:szCs w:val="24"/>
        </w:rPr>
        <w:t xml:space="preserve"> (the capital city of the Aztecs) in 1519.  The following account describes the first meeting between the Aztec leader Moctezuma and the Spanish leader </w:t>
      </w:r>
      <w:proofErr w:type="spellStart"/>
      <w:r>
        <w:rPr>
          <w:i/>
          <w:sz w:val="24"/>
          <w:szCs w:val="24"/>
        </w:rPr>
        <w:t>Hernán</w:t>
      </w:r>
      <w:proofErr w:type="spellEnd"/>
      <w:r>
        <w:rPr>
          <w:i/>
          <w:sz w:val="24"/>
          <w:szCs w:val="24"/>
        </w:rPr>
        <w:t xml:space="preserve"> Cortés. It was w</w:t>
      </w:r>
      <w:r>
        <w:rPr>
          <w:i/>
          <w:sz w:val="24"/>
          <w:szCs w:val="24"/>
        </w:rPr>
        <w:t xml:space="preserve">ritten by an unknown Aztec chronicler and translated by </w:t>
      </w:r>
      <w:proofErr w:type="spellStart"/>
      <w:r>
        <w:rPr>
          <w:i/>
          <w:sz w:val="24"/>
          <w:szCs w:val="24"/>
        </w:rPr>
        <w:t>Malinche</w:t>
      </w:r>
      <w:proofErr w:type="spellEnd"/>
      <w:r>
        <w:rPr>
          <w:i/>
          <w:sz w:val="24"/>
          <w:szCs w:val="24"/>
        </w:rPr>
        <w:t xml:space="preserve"> (a native translator of Cortés) in 1519.</w:t>
      </w:r>
    </w:p>
    <w:p w14:paraId="5659602F" w14:textId="77777777" w:rsidR="00EB6ABE" w:rsidRDefault="00EB6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810"/>
        <w:rPr>
          <w:rFonts w:ascii="Cambria" w:eastAsia="Cambria" w:hAnsi="Cambria" w:cs="Cambria"/>
          <w:sz w:val="24"/>
          <w:szCs w:val="24"/>
        </w:rPr>
      </w:pPr>
    </w:p>
    <w:p w14:paraId="3DCBBC72" w14:textId="77777777" w:rsidR="00EB6ABE" w:rsidRDefault="00EB6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30" w:hanging="810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9360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6ABE" w14:paraId="7A23E25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454B" w14:textId="77777777" w:rsidR="00EB6ABE" w:rsidRDefault="00FC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the Spaniards were installed in the palace, they… questioned (Moctezuma) closely and then demanded gold.  Moctezuma guided them to it….</w:t>
            </w:r>
          </w:p>
          <w:p w14:paraId="1AB42CF5" w14:textId="77777777" w:rsidR="00EB6ABE" w:rsidRDefault="00EB6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</w:p>
          <w:p w14:paraId="0D2D7D43" w14:textId="77777777" w:rsidR="00EB6ABE" w:rsidRDefault="00FC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they arrived at the treasure house called </w:t>
            </w:r>
            <w:proofErr w:type="spellStart"/>
            <w:r>
              <w:rPr>
                <w:sz w:val="28"/>
                <w:szCs w:val="28"/>
              </w:rPr>
              <w:t>Teucalco</w:t>
            </w:r>
            <w:proofErr w:type="spellEnd"/>
            <w:r>
              <w:rPr>
                <w:sz w:val="28"/>
                <w:szCs w:val="28"/>
              </w:rPr>
              <w:t xml:space="preserve">, the riches of gold and feathers were brought out to them:  ornaments made of feathers, richly worked shields, disks of gold, the necklaces of the idol, gold nose plugs, gold (pieces of plate armor), </w:t>
            </w:r>
            <w:r>
              <w:rPr>
                <w:sz w:val="28"/>
                <w:szCs w:val="28"/>
              </w:rPr>
              <w:t>and bracelets and crowns.</w:t>
            </w:r>
          </w:p>
          <w:p w14:paraId="252B270B" w14:textId="77777777" w:rsidR="00EB6ABE" w:rsidRDefault="00EB6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</w:p>
          <w:p w14:paraId="03859137" w14:textId="77777777" w:rsidR="00EB6ABE" w:rsidRDefault="00FC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Spaniards immediately stripped the feathers from the gold shields and ensigns.  They gathered all the gold into a great mound and set fire to everything else, regardless of its value.  Then they melted down the gold into (a m</w:t>
            </w:r>
            <w:r>
              <w:rPr>
                <w:sz w:val="28"/>
                <w:szCs w:val="28"/>
              </w:rPr>
              <w:t>ass of metal for shaping or re-melting)….</w:t>
            </w:r>
          </w:p>
          <w:p w14:paraId="362091A5" w14:textId="77777777" w:rsidR="00EB6ABE" w:rsidRDefault="00EB6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</w:p>
          <w:p w14:paraId="1A80364B" w14:textId="77777777" w:rsidR="00EB6ABE" w:rsidRDefault="00FC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when they had taken all the gold, they heaped up everything else in the middle of the patio.</w:t>
            </w:r>
          </w:p>
          <w:p w14:paraId="43AF9C6F" w14:textId="77777777" w:rsidR="00EB6ABE" w:rsidRDefault="00EB6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43112936" w14:textId="77777777" w:rsidR="00EB6ABE" w:rsidRDefault="00FC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 Leon-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Portilla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Miguel, ed.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 Broken Spears: The Aztec Account of the Conquest of Mexico.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Boston: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Becaon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Press, 1992.</w:t>
            </w:r>
          </w:p>
          <w:p w14:paraId="0466E320" w14:textId="77777777" w:rsidR="00EB6ABE" w:rsidRDefault="00EB6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DAE3742" w14:textId="77777777" w:rsidR="00EB6ABE" w:rsidRDefault="00FC26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8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</w:t>
      </w:r>
    </w:p>
    <w:p w14:paraId="2F8AC64E" w14:textId="77777777" w:rsidR="00EB6ABE" w:rsidRDefault="00EB6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810"/>
        <w:rPr>
          <w:rFonts w:ascii="Cambria" w:eastAsia="Cambria" w:hAnsi="Cambria" w:cs="Cambria"/>
          <w:sz w:val="24"/>
          <w:szCs w:val="24"/>
        </w:rPr>
      </w:pPr>
    </w:p>
    <w:p w14:paraId="79E66451" w14:textId="77777777" w:rsidR="00EB6ABE" w:rsidRDefault="00FC2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1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1st Read:</w:t>
      </w:r>
      <w:r>
        <w:rPr>
          <w:sz w:val="24"/>
          <w:szCs w:val="24"/>
        </w:rPr>
        <w:t xml:space="preserve"> Highlight or underline any words or phrases related to Gold</w:t>
      </w:r>
    </w:p>
    <w:p w14:paraId="16A36A4B" w14:textId="77777777" w:rsidR="00EB6ABE" w:rsidRDefault="00EB6A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10"/>
        <w:rPr>
          <w:sz w:val="24"/>
          <w:szCs w:val="24"/>
        </w:rPr>
      </w:pPr>
    </w:p>
    <w:p w14:paraId="16318442" w14:textId="77777777" w:rsidR="00EB6ABE" w:rsidRDefault="00FC2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1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Partner Work:</w:t>
      </w:r>
    </w:p>
    <w:p w14:paraId="04AB969F" w14:textId="77777777" w:rsidR="00EB6ABE" w:rsidRDefault="00FC2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Share two things you highlighted or underlined</w:t>
      </w:r>
    </w:p>
    <w:p w14:paraId="45BDFF8B" w14:textId="77777777" w:rsidR="00EB6ABE" w:rsidRDefault="00FC2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Complete a 2nd read of the document</w:t>
      </w:r>
    </w:p>
    <w:p w14:paraId="250150AA" w14:textId="77777777" w:rsidR="00EB6ABE" w:rsidRDefault="00FC2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Write a one-sentence summary of the document</w:t>
      </w:r>
    </w:p>
    <w:p w14:paraId="3E804314" w14:textId="77777777" w:rsidR="00EB6ABE" w:rsidRDefault="00EB6A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99A2E61" w14:textId="77777777" w:rsidR="00EB6ABE" w:rsidRDefault="00FC2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</w:t>
      </w:r>
    </w:p>
    <w:p w14:paraId="0AF23075" w14:textId="77777777" w:rsidR="00EB6ABE" w:rsidRDefault="00EB6A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839BD97" w14:textId="77777777" w:rsidR="00EB6ABE" w:rsidRDefault="00FC2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</w:t>
      </w:r>
    </w:p>
    <w:p w14:paraId="2A2B0F77" w14:textId="77777777" w:rsidR="00EB6ABE" w:rsidRDefault="00EB6A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ascii="Cambria" w:eastAsia="Cambria" w:hAnsi="Cambria" w:cs="Cambria"/>
          <w:sz w:val="24"/>
          <w:szCs w:val="24"/>
        </w:rPr>
      </w:pPr>
    </w:p>
    <w:p w14:paraId="50FD1841" w14:textId="77777777" w:rsidR="00EB6ABE" w:rsidRDefault="00FC2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</w:t>
      </w:r>
    </w:p>
    <w:p w14:paraId="18984F28" w14:textId="77777777" w:rsidR="00EB6ABE" w:rsidRDefault="00EB6A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ascii="Cambria" w:eastAsia="Cambria" w:hAnsi="Cambria" w:cs="Cambria"/>
          <w:sz w:val="24"/>
          <w:szCs w:val="24"/>
        </w:rPr>
      </w:pPr>
    </w:p>
    <w:p w14:paraId="26216755" w14:textId="77777777" w:rsidR="00EB6ABE" w:rsidRDefault="00FC2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</w:t>
      </w:r>
    </w:p>
    <w:p w14:paraId="6A85EB63" w14:textId="77777777" w:rsidR="00EB6ABE" w:rsidRDefault="00EB6ABE">
      <w:pPr>
        <w:pBdr>
          <w:top w:val="nil"/>
          <w:left w:val="nil"/>
          <w:bottom w:val="nil"/>
          <w:right w:val="nil"/>
          <w:between w:val="nil"/>
        </w:pBdr>
      </w:pPr>
    </w:p>
    <w:sectPr w:rsidR="00EB6ABE">
      <w:pgSz w:w="12240" w:h="15840"/>
      <w:pgMar w:top="360" w:right="907" w:bottom="187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44AA8"/>
    <w:multiLevelType w:val="multilevel"/>
    <w:tmpl w:val="9E9C5B5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6ABE"/>
    <w:rsid w:val="00EB6ABE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7A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Macintosh Word</Application>
  <DocSecurity>0</DocSecurity>
  <Lines>15</Lines>
  <Paragraphs>4</Paragraphs>
  <ScaleCrop>false</ScaleCrop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2018-05-23T13:34:00Z</dcterms:created>
  <dcterms:modified xsi:type="dcterms:W3CDTF">2018-05-23T13:34:00Z</dcterms:modified>
</cp:coreProperties>
</file>